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485B" w14:textId="2FD5CB6E" w:rsidR="002E51BB" w:rsidRPr="00990E13" w:rsidRDefault="00990E13" w:rsidP="002E51BB">
      <w:pPr>
        <w:rPr>
          <w:rFonts w:ascii="Geologica" w:hAnsi="Geologica" w:cstheme="minorHAnsi"/>
          <w:sz w:val="18"/>
          <w:szCs w:val="18"/>
          <w:lang w:val="en-US"/>
        </w:rPr>
      </w:pPr>
      <w:r w:rsidRPr="00990E13">
        <w:rPr>
          <w:rFonts w:ascii="Geologica" w:hAnsi="Geologica"/>
          <w:noProof/>
          <w:sz w:val="18"/>
          <w:szCs w:val="18"/>
          <w:lang w:eastAsia="en-GB"/>
        </w:rPr>
        <mc:AlternateContent>
          <mc:Choice Requires="wps">
            <w:drawing>
              <wp:anchor distT="0" distB="0" distL="114300" distR="114300" simplePos="0" relativeHeight="251665408" behindDoc="0" locked="0" layoutInCell="1" allowOverlap="1" wp14:anchorId="01D04B53" wp14:editId="48E939F0">
                <wp:simplePos x="0" y="0"/>
                <wp:positionH relativeFrom="margin">
                  <wp:posOffset>4044950</wp:posOffset>
                </wp:positionH>
                <wp:positionV relativeFrom="paragraph">
                  <wp:posOffset>154305</wp:posOffset>
                </wp:positionV>
                <wp:extent cx="2743200" cy="10953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743200" cy="1095375"/>
                        </a:xfrm>
                        <a:prstGeom prst="roundRect">
                          <a:avLst/>
                        </a:prstGeom>
                        <a:solidFill>
                          <a:sysClr val="window" lastClr="FFFFFF"/>
                        </a:solidFill>
                        <a:ln w="12700" cap="flat" cmpd="sng" algn="ctr">
                          <a:solidFill>
                            <a:srgbClr val="4472C4"/>
                          </a:solidFill>
                          <a:prstDash val="solid"/>
                          <a:miter lim="800000"/>
                        </a:ln>
                        <a:effectLst/>
                      </wps:spPr>
                      <wps:txbx>
                        <w:txbxContent>
                          <w:p w14:paraId="1CC0C0FF"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 xml:space="preserve">Telecommunications Str. Strovolos, </w:t>
                            </w:r>
                          </w:p>
                          <w:p w14:paraId="29B8B4E7"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P.O BOX 24929, CY-1396, Nicosia, Cyprus</w:t>
                            </w:r>
                          </w:p>
                          <w:p w14:paraId="2E00D996" w14:textId="77777777" w:rsidR="00990E13" w:rsidRPr="00990E13" w:rsidRDefault="00990E13" w:rsidP="00990E13">
                            <w:pPr>
                              <w:spacing w:after="0"/>
                              <w:rPr>
                                <w:rFonts w:ascii="Tahoma" w:hAnsi="Tahoma" w:cs="Tahoma"/>
                                <w:sz w:val="18"/>
                                <w:szCs w:val="18"/>
                                <w:lang w:val="en-US"/>
                              </w:rPr>
                            </w:pPr>
                          </w:p>
                          <w:p w14:paraId="71A816E5" w14:textId="77777777" w:rsidR="00990E13" w:rsidRPr="00990E13" w:rsidRDefault="00990E13" w:rsidP="00990E13">
                            <w:pPr>
                              <w:spacing w:after="0"/>
                              <w:rPr>
                                <w:rFonts w:ascii="Tahoma" w:hAnsi="Tahoma" w:cs="Tahoma"/>
                                <w:sz w:val="18"/>
                                <w:szCs w:val="18"/>
                                <w:u w:val="single"/>
                                <w:lang w:val="en-US"/>
                              </w:rPr>
                            </w:pPr>
                            <w:r w:rsidRPr="00990E13">
                              <w:rPr>
                                <w:rFonts w:ascii="Tahoma" w:hAnsi="Tahoma" w:cs="Tahoma"/>
                                <w:sz w:val="18"/>
                                <w:szCs w:val="18"/>
                                <w:u w:val="single"/>
                                <w:lang w:val="en-US"/>
                              </w:rPr>
                              <w:t>For Support / Complaint</w:t>
                            </w:r>
                          </w:p>
                          <w:p w14:paraId="5883535D"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Individuals: 132</w:t>
                            </w:r>
                          </w:p>
                          <w:p w14:paraId="41220082"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Business: 150 / cyta150@cyta.com.cy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04B53" id="Rounded Rectangle 6" o:spid="_x0000_s1026" style="position:absolute;margin-left:318.5pt;margin-top:12.15pt;width:3in;height:8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" fillcolor="window" strokecolor="#4472c4" strokeweight="1pt">
                <v:stroke joinstyle="miter"/>
                <v:textbox>
                  <w:txbxContent>
                    <w:p w14:paraId="1CC0C0FF"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 xml:space="preserve">Telecommunications Str. Strovolos, </w:t>
                      </w:r>
                    </w:p>
                    <w:p w14:paraId="29B8B4E7"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P.O BOX 24929, CY-1396, Nicosia, Cyprus</w:t>
                      </w:r>
                    </w:p>
                    <w:p w14:paraId="2E00D996" w14:textId="77777777" w:rsidR="00990E13" w:rsidRPr="00990E13" w:rsidRDefault="00990E13" w:rsidP="00990E13">
                      <w:pPr>
                        <w:spacing w:after="0"/>
                        <w:rPr>
                          <w:rFonts w:ascii="Tahoma" w:hAnsi="Tahoma" w:cs="Tahoma"/>
                          <w:sz w:val="18"/>
                          <w:szCs w:val="18"/>
                          <w:lang w:val="en-US"/>
                        </w:rPr>
                      </w:pPr>
                    </w:p>
                    <w:p w14:paraId="71A816E5" w14:textId="77777777" w:rsidR="00990E13" w:rsidRPr="00990E13" w:rsidRDefault="00990E13" w:rsidP="00990E13">
                      <w:pPr>
                        <w:spacing w:after="0"/>
                        <w:rPr>
                          <w:rFonts w:ascii="Tahoma" w:hAnsi="Tahoma" w:cs="Tahoma"/>
                          <w:sz w:val="18"/>
                          <w:szCs w:val="18"/>
                          <w:u w:val="single"/>
                          <w:lang w:val="en-US"/>
                        </w:rPr>
                      </w:pPr>
                      <w:r w:rsidRPr="00990E13">
                        <w:rPr>
                          <w:rFonts w:ascii="Tahoma" w:hAnsi="Tahoma" w:cs="Tahoma"/>
                          <w:sz w:val="18"/>
                          <w:szCs w:val="18"/>
                          <w:u w:val="single"/>
                          <w:lang w:val="en-US"/>
                        </w:rPr>
                        <w:t>For Support / Complaint</w:t>
                      </w:r>
                    </w:p>
                    <w:p w14:paraId="5883535D"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Individuals: 132</w:t>
                      </w:r>
                    </w:p>
                    <w:p w14:paraId="41220082" w14:textId="77777777" w:rsidR="00990E13" w:rsidRPr="00990E13" w:rsidRDefault="00990E13" w:rsidP="00990E13">
                      <w:pPr>
                        <w:spacing w:after="0"/>
                        <w:rPr>
                          <w:rFonts w:ascii="Tahoma" w:hAnsi="Tahoma" w:cs="Tahoma"/>
                          <w:sz w:val="18"/>
                          <w:szCs w:val="18"/>
                          <w:lang w:val="en-US"/>
                        </w:rPr>
                      </w:pPr>
                      <w:r w:rsidRPr="00990E13">
                        <w:rPr>
                          <w:rFonts w:ascii="Tahoma" w:hAnsi="Tahoma" w:cs="Tahoma"/>
                          <w:sz w:val="18"/>
                          <w:szCs w:val="18"/>
                          <w:lang w:val="en-US"/>
                        </w:rPr>
                        <w:t>Business: 150 / cyta150@cyta.com.cy</w:t>
                      </w:r>
                    </w:p>
                  </w:txbxContent>
                </v:textbox>
                <w10:wrap anchorx="margin"/>
              </v:roundrect>
            </w:pict>
          </mc:Fallback>
        </mc:AlternateContent>
      </w:r>
      <w:r w:rsidRPr="00990E13">
        <w:rPr>
          <w:rFonts w:ascii="Geologica" w:hAnsi="Geologica"/>
          <w:noProof/>
          <w:sz w:val="18"/>
          <w:szCs w:val="18"/>
        </w:rPr>
        <mc:AlternateContent>
          <mc:Choice Requires="wps">
            <w:drawing>
              <wp:anchor distT="0" distB="0" distL="114300" distR="114300" simplePos="0" relativeHeight="251667456" behindDoc="1" locked="0" layoutInCell="1" allowOverlap="1" wp14:anchorId="4F86A4AF" wp14:editId="609F0D61">
                <wp:simplePos x="0" y="0"/>
                <wp:positionH relativeFrom="column">
                  <wp:posOffset>-85725</wp:posOffset>
                </wp:positionH>
                <wp:positionV relativeFrom="paragraph">
                  <wp:posOffset>379730</wp:posOffset>
                </wp:positionV>
                <wp:extent cx="1476375" cy="4857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476375" cy="4857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4BD30A6" w14:textId="77777777" w:rsidR="00990E13" w:rsidRPr="00990E13" w:rsidRDefault="00990E13" w:rsidP="00990E13">
                            <w:pPr>
                              <w:rPr>
                                <w:rFonts w:ascii="Geologica" w:hAnsi="Geologica" w:cstheme="minorHAnsi"/>
                                <w:sz w:val="18"/>
                                <w:szCs w:val="18"/>
                                <w:lang w:val="en-US"/>
                              </w:rPr>
                            </w:pPr>
                            <w:r w:rsidRPr="00990E13">
                              <w:rPr>
                                <w:rFonts w:ascii="Geologica" w:hAnsi="Geologica" w:cstheme="minorHAnsi"/>
                                <w:sz w:val="18"/>
                                <w:szCs w:val="18"/>
                                <w:lang w:val="en-US"/>
                              </w:rPr>
                              <w:t>Date</w:t>
                            </w:r>
                            <w:r w:rsidRPr="00990E13">
                              <w:rPr>
                                <w:rFonts w:ascii="Geologica" w:hAnsi="Geologica" w:cstheme="minorHAnsi"/>
                                <w:sz w:val="18"/>
                                <w:szCs w:val="18"/>
                              </w:rPr>
                              <w:t>:</w:t>
                            </w:r>
                            <w:r w:rsidRPr="00990E13">
                              <w:rPr>
                                <w:rFonts w:ascii="Geologica" w:hAnsi="Geologica" w:cstheme="minorHAnsi"/>
                                <w:sz w:val="18"/>
                                <w:szCs w:val="18"/>
                                <w:lang w:val="en-US"/>
                              </w:rPr>
                              <w:t xml:space="preserve"> </w:t>
                            </w:r>
                            <w:r w:rsidRPr="00990E13">
                              <w:rPr>
                                <w:rFonts w:ascii="Geologica" w:hAnsi="Geologica" w:cstheme="minorHAnsi"/>
                                <w:sz w:val="18"/>
                                <w:szCs w:val="18"/>
                                <w:lang w:val="en-US"/>
                              </w:rPr>
                              <w:fldChar w:fldCharType="begin"/>
                            </w:r>
                            <w:r w:rsidRPr="00990E13">
                              <w:rPr>
                                <w:rFonts w:ascii="Geologica" w:hAnsi="Geologica" w:cstheme="minorHAnsi"/>
                                <w:sz w:val="18"/>
                                <w:szCs w:val="18"/>
                              </w:rPr>
                              <w:instrText xml:space="preserve"> TIME \@ "d/M/yyyy" </w:instrText>
                            </w:r>
                            <w:r w:rsidRPr="00990E13">
                              <w:rPr>
                                <w:rFonts w:ascii="Geologica" w:hAnsi="Geologica" w:cstheme="minorHAnsi"/>
                                <w:sz w:val="18"/>
                                <w:szCs w:val="18"/>
                                <w:lang w:val="en-US"/>
                              </w:rPr>
                              <w:fldChar w:fldCharType="separate"/>
                            </w:r>
                            <w:r w:rsidRPr="00990E13">
                              <w:rPr>
                                <w:rFonts w:ascii="Geologica" w:hAnsi="Geologica" w:cstheme="minorHAnsi"/>
                                <w:noProof/>
                                <w:sz w:val="18"/>
                                <w:szCs w:val="18"/>
                              </w:rPr>
                              <w:t>22/9/2024</w:t>
                            </w:r>
                            <w:r w:rsidRPr="00990E13">
                              <w:rPr>
                                <w:rFonts w:ascii="Geologica" w:hAnsi="Geologica" w:cstheme="minorHAnsi"/>
                                <w:sz w:val="18"/>
                                <w:szCs w:val="18"/>
                                <w:lang w:val="en-US"/>
                              </w:rPr>
                              <w:fldChar w:fldCharType="end"/>
                            </w:r>
                          </w:p>
                          <w:p w14:paraId="6B2944F3" w14:textId="77777777" w:rsidR="00990E13" w:rsidRDefault="00990E13" w:rsidP="00990E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6A4AF" id="Rectangle: Rounded Corners 1" o:spid="_x0000_s1027" style="position:absolute;margin-left:-6.75pt;margin-top:29.9pt;width:116.25pt;height:3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" fillcolor="white [3201]" strokecolor="#4472c4 [3204]" strokeweight="1pt">
                <v:stroke joinstyle="miter"/>
                <v:textbox>
                  <w:txbxContent>
                    <w:p w14:paraId="24BD30A6" w14:textId="77777777" w:rsidR="00990E13" w:rsidRPr="00990E13" w:rsidRDefault="00990E13" w:rsidP="00990E13">
                      <w:pPr>
                        <w:rPr>
                          <w:rFonts w:ascii="Geologica" w:hAnsi="Geologica" w:cstheme="minorHAnsi"/>
                          <w:sz w:val="18"/>
                          <w:szCs w:val="18"/>
                          <w:lang w:val="en-US"/>
                        </w:rPr>
                      </w:pPr>
                      <w:r w:rsidRPr="00990E13">
                        <w:rPr>
                          <w:rFonts w:ascii="Geologica" w:hAnsi="Geologica" w:cstheme="minorHAnsi"/>
                          <w:sz w:val="18"/>
                          <w:szCs w:val="18"/>
                          <w:lang w:val="en-US"/>
                        </w:rPr>
                        <w:t>Date</w:t>
                      </w:r>
                      <w:r w:rsidRPr="00990E13">
                        <w:rPr>
                          <w:rFonts w:ascii="Geologica" w:hAnsi="Geologica" w:cstheme="minorHAnsi"/>
                          <w:sz w:val="18"/>
                          <w:szCs w:val="18"/>
                        </w:rPr>
                        <w:t>:</w:t>
                      </w:r>
                      <w:r w:rsidRPr="00990E13">
                        <w:rPr>
                          <w:rFonts w:ascii="Geologica" w:hAnsi="Geologica" w:cstheme="minorHAnsi"/>
                          <w:sz w:val="18"/>
                          <w:szCs w:val="18"/>
                          <w:lang w:val="en-US"/>
                        </w:rPr>
                        <w:t xml:space="preserve"> </w:t>
                      </w:r>
                      <w:r w:rsidRPr="00990E13">
                        <w:rPr>
                          <w:rFonts w:ascii="Geologica" w:hAnsi="Geologica" w:cstheme="minorHAnsi"/>
                          <w:sz w:val="18"/>
                          <w:szCs w:val="18"/>
                          <w:lang w:val="en-US"/>
                        </w:rPr>
                        <w:fldChar w:fldCharType="begin"/>
                      </w:r>
                      <w:r w:rsidRPr="00990E13">
                        <w:rPr>
                          <w:rFonts w:ascii="Geologica" w:hAnsi="Geologica" w:cstheme="minorHAnsi"/>
                          <w:sz w:val="18"/>
                          <w:szCs w:val="18"/>
                        </w:rPr>
                        <w:instrText xml:space="preserve"> TIME \@ "d/M/yyyy" </w:instrText>
                      </w:r>
                      <w:r w:rsidRPr="00990E13">
                        <w:rPr>
                          <w:rFonts w:ascii="Geologica" w:hAnsi="Geologica" w:cstheme="minorHAnsi"/>
                          <w:sz w:val="18"/>
                          <w:szCs w:val="18"/>
                          <w:lang w:val="en-US"/>
                        </w:rPr>
                        <w:fldChar w:fldCharType="separate"/>
                      </w:r>
                      <w:r w:rsidRPr="00990E13">
                        <w:rPr>
                          <w:rFonts w:ascii="Geologica" w:hAnsi="Geologica" w:cstheme="minorHAnsi"/>
                          <w:noProof/>
                          <w:sz w:val="18"/>
                          <w:szCs w:val="18"/>
                        </w:rPr>
                        <w:t>22/9/2024</w:t>
                      </w:r>
                      <w:r w:rsidRPr="00990E13">
                        <w:rPr>
                          <w:rFonts w:ascii="Geologica" w:hAnsi="Geologica" w:cstheme="minorHAnsi"/>
                          <w:sz w:val="18"/>
                          <w:szCs w:val="18"/>
                          <w:lang w:val="en-US"/>
                        </w:rPr>
                        <w:fldChar w:fldCharType="end"/>
                      </w:r>
                    </w:p>
                    <w:p w14:paraId="6B2944F3" w14:textId="77777777" w:rsidR="00990E13" w:rsidRDefault="00990E13" w:rsidP="00990E13">
                      <w:pPr>
                        <w:jc w:val="center"/>
                      </w:pPr>
                    </w:p>
                  </w:txbxContent>
                </v:textbox>
              </v:roundrect>
            </w:pict>
          </mc:Fallback>
        </mc:AlternateContent>
      </w:r>
      <w:r w:rsidR="002E51BB" w:rsidRPr="00990E13">
        <w:rPr>
          <w:rFonts w:ascii="Geologica" w:hAnsi="Geologica" w:cstheme="minorHAnsi"/>
          <w:sz w:val="18"/>
          <w:szCs w:val="18"/>
          <w:lang w:val="en-US"/>
        </w:rPr>
        <w:t xml:space="preserve">    </w:t>
      </w:r>
      <w:r w:rsidR="002E51BB" w:rsidRPr="00990E13">
        <w:rPr>
          <w:rFonts w:ascii="Geologica" w:hAnsi="Geologica" w:cstheme="minorHAnsi"/>
          <w:noProof/>
          <w:sz w:val="18"/>
          <w:szCs w:val="18"/>
          <w:lang w:val="en-US"/>
        </w:rPr>
        <w:t xml:space="preserve">                                                                             </w:t>
      </w:r>
      <w:r w:rsidR="002E51BB" w:rsidRPr="00990E13">
        <w:rPr>
          <w:rFonts w:ascii="Geologica" w:hAnsi="Geologica" w:cstheme="minorHAnsi"/>
          <w:sz w:val="18"/>
          <w:szCs w:val="18"/>
          <w:lang w:val="en-US"/>
        </w:rPr>
        <w:t xml:space="preserve">    </w:t>
      </w:r>
      <w:r w:rsidR="000E5C9A" w:rsidRPr="00990E13">
        <w:rPr>
          <w:rFonts w:ascii="Geologica" w:hAnsi="Geologica" w:cstheme="minorHAnsi"/>
          <w:noProof/>
          <w:sz w:val="18"/>
          <w:szCs w:val="18"/>
          <w:lang w:val="en-US"/>
        </w:rPr>
        <w:drawing>
          <wp:inline distT="0" distB="0" distL="0" distR="0" wp14:anchorId="581B17E5" wp14:editId="227092FF">
            <wp:extent cx="12382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inline>
        </w:drawing>
      </w:r>
      <w:r w:rsidR="002E51BB" w:rsidRPr="00990E13">
        <w:rPr>
          <w:rFonts w:ascii="Geologica" w:hAnsi="Geologica" w:cstheme="minorHAnsi"/>
          <w:sz w:val="18"/>
          <w:szCs w:val="18"/>
          <w:lang w:val="en-US"/>
        </w:rPr>
        <w:t xml:space="preserve">                                                                           </w:t>
      </w:r>
    </w:p>
    <w:p w14:paraId="09E2C5DF" w14:textId="2928C7ED" w:rsidR="002E51BB" w:rsidRPr="00990E13" w:rsidRDefault="002E51BB" w:rsidP="002E51BB">
      <w:pPr>
        <w:rPr>
          <w:rFonts w:ascii="Geologica" w:hAnsi="Geologica" w:cstheme="minorHAnsi"/>
          <w:sz w:val="18"/>
          <w:szCs w:val="18"/>
        </w:rPr>
      </w:pPr>
    </w:p>
    <w:p w14:paraId="08B44D95" w14:textId="77777777" w:rsidR="00990E13" w:rsidRPr="00990E13" w:rsidRDefault="00990E13" w:rsidP="002E51BB">
      <w:pPr>
        <w:rPr>
          <w:rFonts w:ascii="Geologica" w:hAnsi="Geologica" w:cstheme="minorHAnsi"/>
          <w:sz w:val="18"/>
          <w:szCs w:val="18"/>
          <w:lang w:val="en-US"/>
        </w:rPr>
      </w:pPr>
    </w:p>
    <w:p w14:paraId="3D500447" w14:textId="6DACC7D9" w:rsidR="002A2930" w:rsidRPr="00990E13" w:rsidRDefault="002A2930" w:rsidP="002A2930">
      <w:pPr>
        <w:rPr>
          <w:rFonts w:ascii="Geologica" w:hAnsi="Geologica" w:cstheme="minorHAnsi"/>
          <w:sz w:val="18"/>
          <w:szCs w:val="18"/>
        </w:rPr>
      </w:pPr>
    </w:p>
    <w:p w14:paraId="7487B75E" w14:textId="33BC017D" w:rsidR="00990E13" w:rsidRPr="00990E13" w:rsidRDefault="00990E13" w:rsidP="00990E13">
      <w:pPr>
        <w:pStyle w:val="ListParagraph"/>
        <w:spacing w:after="0"/>
        <w:jc w:val="both"/>
        <w:rPr>
          <w:rFonts w:ascii="Geologica" w:hAnsi="Geologica" w:cstheme="minorHAnsi"/>
          <w:sz w:val="18"/>
          <w:szCs w:val="18"/>
          <w:lang w:val="en-US"/>
        </w:rPr>
      </w:pPr>
      <w:r w:rsidRPr="00990E13">
        <w:rPr>
          <w:rFonts w:ascii="Geologica" w:hAnsi="Geologica"/>
          <w:noProof/>
          <w:sz w:val="18"/>
          <w:szCs w:val="18"/>
          <w:lang w:eastAsia="en-GB"/>
        </w:rPr>
        <mc:AlternateContent>
          <mc:Choice Requires="wps">
            <w:drawing>
              <wp:anchor distT="0" distB="0" distL="114300" distR="114300" simplePos="0" relativeHeight="251663360" behindDoc="0" locked="0" layoutInCell="1" allowOverlap="1" wp14:anchorId="027961F4" wp14:editId="316AD8B8">
                <wp:simplePos x="0" y="0"/>
                <wp:positionH relativeFrom="column">
                  <wp:posOffset>1285875</wp:posOffset>
                </wp:positionH>
                <wp:positionV relativeFrom="paragraph">
                  <wp:posOffset>103505</wp:posOffset>
                </wp:positionV>
                <wp:extent cx="3581400" cy="3429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5814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D27D84" w14:textId="77777777" w:rsidR="00990E13" w:rsidRPr="005015C2" w:rsidRDefault="00990E13" w:rsidP="00990E13">
                            <w:pPr>
                              <w:jc w:val="center"/>
                              <w:rPr>
                                <w:rFonts w:ascii="Tahoma" w:hAnsi="Tahoma" w:cs="Tahoma"/>
                                <w:b/>
                                <w:lang w:val="en-US"/>
                              </w:rPr>
                            </w:pPr>
                            <w:r>
                              <w:rPr>
                                <w:rFonts w:ascii="Tahoma" w:hAnsi="Tahoma" w:cs="Tahoma"/>
                                <w:b/>
                                <w:lang w:val="en-US"/>
                              </w:rPr>
                              <w:t>Contract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961F4" id="Rounded Rectangle 3" o:spid="_x0000_s1028" style="position:absolute;left:0;text-align:left;margin-left:101.25pt;margin-top:8.15pt;width:28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" fillcolor="#4472c4 [3204]" strokecolor="#1f3763 [1604]" strokeweight="1pt">
                <v:stroke joinstyle="miter"/>
                <v:textbox>
                  <w:txbxContent>
                    <w:p w14:paraId="21D27D84" w14:textId="77777777" w:rsidR="00990E13" w:rsidRPr="005015C2" w:rsidRDefault="00990E13" w:rsidP="00990E13">
                      <w:pPr>
                        <w:jc w:val="center"/>
                        <w:rPr>
                          <w:rFonts w:ascii="Tahoma" w:hAnsi="Tahoma" w:cs="Tahoma"/>
                          <w:b/>
                          <w:lang w:val="en-US"/>
                        </w:rPr>
                      </w:pPr>
                      <w:r>
                        <w:rPr>
                          <w:rFonts w:ascii="Tahoma" w:hAnsi="Tahoma" w:cs="Tahoma"/>
                          <w:b/>
                          <w:lang w:val="en-US"/>
                        </w:rPr>
                        <w:t>Contract Summary</w:t>
                      </w:r>
                    </w:p>
                  </w:txbxContent>
                </v:textbox>
              </v:roundrect>
            </w:pict>
          </mc:Fallback>
        </mc:AlternateContent>
      </w:r>
    </w:p>
    <w:p w14:paraId="07991FFF" w14:textId="233141F4" w:rsidR="00990E13" w:rsidRPr="00990E13" w:rsidRDefault="00990E13" w:rsidP="00990E13">
      <w:pPr>
        <w:pStyle w:val="ListParagraph"/>
        <w:spacing w:after="0"/>
        <w:jc w:val="both"/>
        <w:rPr>
          <w:rFonts w:ascii="Geologica" w:hAnsi="Geologica" w:cstheme="minorHAnsi"/>
          <w:sz w:val="18"/>
          <w:szCs w:val="18"/>
          <w:lang w:val="en-US"/>
        </w:rPr>
      </w:pPr>
    </w:p>
    <w:p w14:paraId="2E9F4C43" w14:textId="77777777" w:rsidR="00990E13" w:rsidRPr="00990E13" w:rsidRDefault="00990E13" w:rsidP="00990E13">
      <w:pPr>
        <w:pStyle w:val="ListParagraph"/>
        <w:spacing w:after="0"/>
        <w:jc w:val="both"/>
        <w:rPr>
          <w:rFonts w:ascii="Geologica" w:hAnsi="Geologica" w:cstheme="minorHAnsi"/>
          <w:sz w:val="18"/>
          <w:szCs w:val="18"/>
          <w:lang w:val="en-US"/>
        </w:rPr>
      </w:pPr>
    </w:p>
    <w:p w14:paraId="4BE7F212" w14:textId="77777777" w:rsidR="00990E13" w:rsidRPr="00990E13" w:rsidRDefault="00990E13" w:rsidP="00990E13">
      <w:pPr>
        <w:spacing w:after="0"/>
        <w:jc w:val="both"/>
        <w:rPr>
          <w:rFonts w:ascii="Geologica" w:hAnsi="Geologica" w:cstheme="minorHAnsi"/>
          <w:sz w:val="18"/>
          <w:szCs w:val="18"/>
          <w:lang w:val="en-US"/>
        </w:rPr>
      </w:pPr>
    </w:p>
    <w:p w14:paraId="41C0E545" w14:textId="5B916976" w:rsidR="002A2930" w:rsidRPr="00990E13" w:rsidRDefault="002A2930" w:rsidP="00351A85">
      <w:pPr>
        <w:pStyle w:val="ListParagraph"/>
        <w:numPr>
          <w:ilvl w:val="0"/>
          <w:numId w:val="2"/>
        </w:numPr>
        <w:spacing w:after="0"/>
        <w:jc w:val="both"/>
        <w:rPr>
          <w:rFonts w:ascii="Geologica" w:hAnsi="Geologica" w:cstheme="minorHAnsi"/>
          <w:sz w:val="18"/>
          <w:szCs w:val="18"/>
          <w:lang w:val="en-US"/>
        </w:rPr>
      </w:pPr>
      <w:r w:rsidRPr="00990E13">
        <w:rPr>
          <w:rFonts w:ascii="Geologica" w:hAnsi="Geologica" w:cstheme="minorHAnsi"/>
          <w:sz w:val="18"/>
          <w:szCs w:val="18"/>
          <w:lang w:val="en-US"/>
        </w:rPr>
        <w:t>The contract summary provides the main elements of the service offer, as required by EU Law</w:t>
      </w:r>
      <w:r w:rsidRPr="00990E13">
        <w:rPr>
          <w:rFonts w:ascii="Geologica" w:hAnsi="Geologica" w:cstheme="minorHAnsi"/>
          <w:sz w:val="18"/>
          <w:szCs w:val="18"/>
          <w:vertAlign w:val="superscript"/>
          <w:lang w:val="en-US"/>
        </w:rPr>
        <w:t>1</w:t>
      </w:r>
    </w:p>
    <w:p w14:paraId="20285ADD" w14:textId="37060663" w:rsidR="002A2930" w:rsidRPr="00990E13" w:rsidRDefault="002A2930" w:rsidP="00351A85">
      <w:pPr>
        <w:pStyle w:val="ListParagraph"/>
        <w:numPr>
          <w:ilvl w:val="0"/>
          <w:numId w:val="2"/>
        </w:numPr>
        <w:spacing w:after="0"/>
        <w:jc w:val="both"/>
        <w:rPr>
          <w:rFonts w:ascii="Geologica" w:hAnsi="Geologica" w:cstheme="minorHAnsi"/>
          <w:sz w:val="18"/>
          <w:szCs w:val="18"/>
          <w:lang w:val="en-US"/>
        </w:rPr>
      </w:pPr>
      <w:r w:rsidRPr="00990E13">
        <w:rPr>
          <w:rFonts w:ascii="Geologica" w:hAnsi="Geologica" w:cstheme="minorHAnsi"/>
          <w:sz w:val="18"/>
          <w:szCs w:val="18"/>
          <w:lang w:val="en-US"/>
        </w:rPr>
        <w:t>It helps to make a comparison between service offers</w:t>
      </w:r>
    </w:p>
    <w:p w14:paraId="47329F1C" w14:textId="3AF4786D" w:rsidR="002A2930" w:rsidRPr="00990E13" w:rsidRDefault="002A2930" w:rsidP="00351A85">
      <w:pPr>
        <w:pStyle w:val="ListParagraph"/>
        <w:numPr>
          <w:ilvl w:val="0"/>
          <w:numId w:val="2"/>
        </w:numPr>
        <w:spacing w:after="0" w:line="257" w:lineRule="auto"/>
        <w:ind w:left="714" w:hanging="357"/>
        <w:jc w:val="both"/>
        <w:rPr>
          <w:rFonts w:ascii="Geologica" w:hAnsi="Geologica" w:cstheme="minorHAnsi"/>
          <w:sz w:val="18"/>
          <w:szCs w:val="18"/>
          <w:lang w:val="en-US"/>
        </w:rPr>
      </w:pPr>
      <w:r w:rsidRPr="00990E13">
        <w:rPr>
          <w:rFonts w:ascii="Geologica" w:hAnsi="Geologica" w:cstheme="minorHAnsi"/>
          <w:sz w:val="18"/>
          <w:szCs w:val="18"/>
          <w:lang w:val="en-US"/>
        </w:rPr>
        <w:t xml:space="preserve">It provides complete information about the services provided in other documents </w:t>
      </w:r>
    </w:p>
    <w:tbl>
      <w:tblPr>
        <w:tblW w:w="0" w:type="auto"/>
        <w:tblLayout w:type="fixed"/>
        <w:tblLook w:val="04A0" w:firstRow="1" w:lastRow="0" w:firstColumn="1" w:lastColumn="0" w:noHBand="0" w:noVBand="1"/>
      </w:tblPr>
      <w:tblGrid>
        <w:gridCol w:w="1691"/>
        <w:gridCol w:w="709"/>
        <w:gridCol w:w="709"/>
        <w:gridCol w:w="992"/>
        <w:gridCol w:w="851"/>
        <w:gridCol w:w="1984"/>
        <w:gridCol w:w="1843"/>
        <w:gridCol w:w="1747"/>
      </w:tblGrid>
      <w:tr w:rsidR="00D54FDB" w:rsidRPr="00990E13" w14:paraId="2A90C392" w14:textId="77777777" w:rsidTr="004078A7">
        <w:trPr>
          <w:trHeight w:val="132"/>
        </w:trPr>
        <w:tc>
          <w:tcPr>
            <w:tcW w:w="1691"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00EB3652" w14:textId="77777777" w:rsidR="00D54FDB" w:rsidRPr="00990E13" w:rsidRDefault="00D54FDB" w:rsidP="00D54FDB">
            <w:pPr>
              <w:spacing w:after="0" w:line="240" w:lineRule="auto"/>
              <w:rPr>
                <w:rFonts w:ascii="Geologica" w:eastAsia="Times New Roman" w:hAnsi="Geologica" w:cs="Calibri"/>
                <w:b/>
                <w:bCs/>
                <w:color w:val="FFFFFF"/>
                <w:sz w:val="18"/>
                <w:szCs w:val="18"/>
                <w:lang w:val="en-US" w:eastAsia="el-GR"/>
              </w:rPr>
            </w:pPr>
            <w:r w:rsidRPr="00990E13">
              <w:rPr>
                <w:rFonts w:ascii="Geologica" w:eastAsia="Times New Roman" w:hAnsi="Geologica" w:cs="Calibri"/>
                <w:b/>
                <w:bCs/>
                <w:color w:val="FFFFFF"/>
                <w:sz w:val="18"/>
                <w:szCs w:val="18"/>
                <w:lang w:val="en-US" w:eastAsia="el-GR"/>
              </w:rPr>
              <w:t> </w:t>
            </w:r>
          </w:p>
        </w:tc>
        <w:tc>
          <w:tcPr>
            <w:tcW w:w="2410" w:type="dxa"/>
            <w:gridSpan w:val="3"/>
            <w:tcBorders>
              <w:top w:val="single" w:sz="8" w:space="0" w:color="auto"/>
              <w:left w:val="nil"/>
              <w:bottom w:val="single" w:sz="8" w:space="0" w:color="auto"/>
              <w:right w:val="single" w:sz="8" w:space="0" w:color="000000"/>
            </w:tcBorders>
            <w:shd w:val="clear" w:color="000000" w:fill="808080"/>
            <w:noWrap/>
            <w:vAlign w:val="bottom"/>
            <w:hideMark/>
          </w:tcPr>
          <w:p w14:paraId="5A8F969E" w14:textId="3E36F427"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eastAsia="el-GR"/>
              </w:rPr>
              <w:t>Top-up</w:t>
            </w:r>
            <w:r w:rsidRPr="00990E13">
              <w:rPr>
                <w:rFonts w:ascii="Geologica" w:eastAsia="Times New Roman" w:hAnsi="Geologica" w:cstheme="minorHAnsi"/>
                <w:b/>
                <w:bCs/>
                <w:color w:val="FFFFFF"/>
                <w:sz w:val="18"/>
                <w:szCs w:val="18"/>
                <w:lang w:val="en-US" w:eastAsia="el-GR"/>
              </w:rPr>
              <w:t xml:space="preserve"> allowance</w:t>
            </w:r>
          </w:p>
        </w:tc>
        <w:tc>
          <w:tcPr>
            <w:tcW w:w="4678" w:type="dxa"/>
            <w:gridSpan w:val="3"/>
            <w:tcBorders>
              <w:top w:val="single" w:sz="8" w:space="0" w:color="auto"/>
              <w:left w:val="nil"/>
              <w:bottom w:val="single" w:sz="8" w:space="0" w:color="auto"/>
              <w:right w:val="single" w:sz="8" w:space="0" w:color="000000"/>
            </w:tcBorders>
            <w:shd w:val="clear" w:color="000000" w:fill="808080"/>
            <w:noWrap/>
            <w:vAlign w:val="bottom"/>
            <w:hideMark/>
          </w:tcPr>
          <w:p w14:paraId="51921965" w14:textId="2F8A5105"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val="en-US" w:eastAsia="el-GR"/>
              </w:rPr>
              <w:t xml:space="preserve">Monthly </w:t>
            </w:r>
          </w:p>
        </w:tc>
        <w:tc>
          <w:tcPr>
            <w:tcW w:w="1747" w:type="dxa"/>
            <w:tcBorders>
              <w:top w:val="single" w:sz="8" w:space="0" w:color="auto"/>
              <w:left w:val="nil"/>
              <w:bottom w:val="single" w:sz="8" w:space="0" w:color="auto"/>
              <w:right w:val="single" w:sz="8" w:space="0" w:color="auto"/>
            </w:tcBorders>
            <w:shd w:val="clear" w:color="000000" w:fill="808080"/>
            <w:noWrap/>
            <w:vAlign w:val="center"/>
            <w:hideMark/>
          </w:tcPr>
          <w:p w14:paraId="6CE50F81" w14:textId="77777777" w:rsidR="00D54FDB" w:rsidRPr="00990E13" w:rsidRDefault="00D54FDB" w:rsidP="00D54FDB">
            <w:pPr>
              <w:spacing w:after="0" w:line="240" w:lineRule="auto"/>
              <w:rPr>
                <w:rFonts w:ascii="Geologica" w:eastAsia="Times New Roman" w:hAnsi="Geologica" w:cs="Calibri"/>
                <w:b/>
                <w:bCs/>
                <w:color w:val="FFFFFF"/>
                <w:sz w:val="18"/>
                <w:szCs w:val="18"/>
                <w:lang w:eastAsia="el-GR"/>
              </w:rPr>
            </w:pPr>
            <w:r w:rsidRPr="00990E13">
              <w:rPr>
                <w:rFonts w:ascii="Geologica" w:eastAsia="Times New Roman" w:hAnsi="Geologica" w:cs="Calibri"/>
                <w:b/>
                <w:bCs/>
                <w:color w:val="FFFFFF"/>
                <w:sz w:val="18"/>
                <w:szCs w:val="18"/>
                <w:lang w:eastAsia="el-GR"/>
              </w:rPr>
              <w:t> </w:t>
            </w:r>
          </w:p>
        </w:tc>
      </w:tr>
      <w:tr w:rsidR="004078A7" w:rsidRPr="00990E13" w14:paraId="697AEA07" w14:textId="77777777" w:rsidTr="004078A7">
        <w:trPr>
          <w:trHeight w:val="322"/>
        </w:trPr>
        <w:tc>
          <w:tcPr>
            <w:tcW w:w="1691" w:type="dxa"/>
            <w:tcBorders>
              <w:top w:val="nil"/>
              <w:left w:val="single" w:sz="8" w:space="0" w:color="auto"/>
              <w:bottom w:val="single" w:sz="8" w:space="0" w:color="auto"/>
              <w:right w:val="single" w:sz="8" w:space="0" w:color="auto"/>
            </w:tcBorders>
            <w:shd w:val="clear" w:color="000000" w:fill="808080"/>
            <w:vAlign w:val="center"/>
            <w:hideMark/>
          </w:tcPr>
          <w:p w14:paraId="0EAB8DAF" w14:textId="4F954C31" w:rsidR="00D54FDB" w:rsidRPr="00990E13" w:rsidRDefault="00D54FDB" w:rsidP="00D54FDB">
            <w:pPr>
              <w:spacing w:after="0" w:line="240" w:lineRule="auto"/>
              <w:ind w:firstLineChars="200" w:firstLine="361"/>
              <w:rPr>
                <w:rFonts w:ascii="Geologica" w:eastAsia="Times New Roman" w:hAnsi="Geologica" w:cs="Calibri"/>
                <w:b/>
                <w:bCs/>
                <w:color w:val="FFFFFF"/>
                <w:sz w:val="18"/>
                <w:szCs w:val="18"/>
                <w:lang w:val="en-US" w:eastAsia="el-GR"/>
              </w:rPr>
            </w:pPr>
            <w:r w:rsidRPr="00990E13">
              <w:rPr>
                <w:rFonts w:ascii="Geologica" w:eastAsia="Times New Roman" w:hAnsi="Geologica" w:cs="Calibri"/>
                <w:b/>
                <w:bCs/>
                <w:color w:val="FFFFFF"/>
                <w:sz w:val="18"/>
                <w:szCs w:val="18"/>
                <w:lang w:val="en-US" w:eastAsia="el-GR"/>
              </w:rPr>
              <w:t>Plan</w:t>
            </w:r>
          </w:p>
        </w:tc>
        <w:tc>
          <w:tcPr>
            <w:tcW w:w="709" w:type="dxa"/>
            <w:tcBorders>
              <w:top w:val="nil"/>
              <w:left w:val="nil"/>
              <w:bottom w:val="single" w:sz="8" w:space="0" w:color="auto"/>
              <w:right w:val="single" w:sz="8" w:space="0" w:color="auto"/>
            </w:tcBorders>
            <w:shd w:val="clear" w:color="000000" w:fill="808080"/>
            <w:vAlign w:val="center"/>
            <w:hideMark/>
          </w:tcPr>
          <w:p w14:paraId="66673DA6" w14:textId="0F04336C"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val="en-US" w:eastAsia="el-GR"/>
              </w:rPr>
              <w:t>Min</w:t>
            </w:r>
          </w:p>
        </w:tc>
        <w:tc>
          <w:tcPr>
            <w:tcW w:w="709" w:type="dxa"/>
            <w:tcBorders>
              <w:top w:val="nil"/>
              <w:left w:val="nil"/>
              <w:bottom w:val="single" w:sz="8" w:space="0" w:color="auto"/>
              <w:right w:val="single" w:sz="8" w:space="0" w:color="auto"/>
            </w:tcBorders>
            <w:shd w:val="clear" w:color="000000" w:fill="808080"/>
            <w:vAlign w:val="center"/>
            <w:hideMark/>
          </w:tcPr>
          <w:p w14:paraId="21B509A9" w14:textId="2F02BE58"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eastAsia="el-GR"/>
              </w:rPr>
              <w:t>SMS</w:t>
            </w:r>
          </w:p>
        </w:tc>
        <w:tc>
          <w:tcPr>
            <w:tcW w:w="992" w:type="dxa"/>
            <w:tcBorders>
              <w:top w:val="nil"/>
              <w:left w:val="nil"/>
              <w:bottom w:val="single" w:sz="8" w:space="0" w:color="auto"/>
              <w:right w:val="single" w:sz="8" w:space="0" w:color="auto"/>
            </w:tcBorders>
            <w:shd w:val="clear" w:color="000000" w:fill="808080"/>
            <w:vAlign w:val="center"/>
            <w:hideMark/>
          </w:tcPr>
          <w:p w14:paraId="394051A4" w14:textId="7E3CB9B8"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eastAsia="el-GR"/>
              </w:rPr>
              <w:t>Mobile Internet</w:t>
            </w:r>
          </w:p>
        </w:tc>
        <w:tc>
          <w:tcPr>
            <w:tcW w:w="851" w:type="dxa"/>
            <w:tcBorders>
              <w:top w:val="nil"/>
              <w:left w:val="nil"/>
              <w:bottom w:val="single" w:sz="8" w:space="0" w:color="auto"/>
              <w:right w:val="single" w:sz="8" w:space="0" w:color="auto"/>
            </w:tcBorders>
            <w:shd w:val="clear" w:color="000000" w:fill="808080"/>
            <w:vAlign w:val="center"/>
            <w:hideMark/>
          </w:tcPr>
          <w:p w14:paraId="7388D1B9" w14:textId="74FEC95D"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eastAsia="el-GR"/>
              </w:rPr>
              <w:t>Top-up</w:t>
            </w:r>
            <w:r w:rsidRPr="00990E13">
              <w:rPr>
                <w:rFonts w:ascii="Geologica" w:eastAsia="Times New Roman" w:hAnsi="Geologica" w:cstheme="minorHAnsi"/>
                <w:b/>
                <w:bCs/>
                <w:color w:val="FFFFFF"/>
                <w:sz w:val="18"/>
                <w:szCs w:val="18"/>
                <w:lang w:val="en-US" w:eastAsia="el-GR"/>
              </w:rPr>
              <w:t xml:space="preserve"> </w:t>
            </w:r>
            <w:r w:rsidR="004078A7" w:rsidRPr="00990E13">
              <w:rPr>
                <w:rFonts w:ascii="Geologica" w:eastAsia="Times New Roman" w:hAnsi="Geologica" w:cstheme="minorHAnsi"/>
                <w:b/>
                <w:bCs/>
                <w:color w:val="FFFFFF"/>
                <w:sz w:val="18"/>
                <w:szCs w:val="18"/>
                <w:lang w:val="en-US" w:eastAsia="el-GR"/>
              </w:rPr>
              <w:t>Value</w:t>
            </w:r>
          </w:p>
        </w:tc>
        <w:tc>
          <w:tcPr>
            <w:tcW w:w="1984" w:type="dxa"/>
            <w:tcBorders>
              <w:top w:val="nil"/>
              <w:left w:val="nil"/>
              <w:bottom w:val="single" w:sz="8" w:space="0" w:color="auto"/>
              <w:right w:val="single" w:sz="8" w:space="0" w:color="auto"/>
            </w:tcBorders>
            <w:shd w:val="clear" w:color="000000" w:fill="808080"/>
            <w:vAlign w:val="center"/>
            <w:hideMark/>
          </w:tcPr>
          <w:p w14:paraId="62E29B8B" w14:textId="1F7E3219"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val="en-US" w:eastAsia="el-GR"/>
              </w:rPr>
              <w:t>Handset instalment</w:t>
            </w:r>
          </w:p>
        </w:tc>
        <w:tc>
          <w:tcPr>
            <w:tcW w:w="1843" w:type="dxa"/>
            <w:tcBorders>
              <w:top w:val="nil"/>
              <w:left w:val="nil"/>
              <w:bottom w:val="single" w:sz="8" w:space="0" w:color="auto"/>
              <w:right w:val="single" w:sz="8" w:space="0" w:color="auto"/>
            </w:tcBorders>
            <w:shd w:val="clear" w:color="000000" w:fill="808080"/>
            <w:vAlign w:val="center"/>
            <w:hideMark/>
          </w:tcPr>
          <w:p w14:paraId="2A760EB8" w14:textId="152EFE4E"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val="en-US" w:eastAsia="el-GR"/>
              </w:rPr>
              <w:t>Total cost</w:t>
            </w:r>
            <w:r w:rsidRPr="00990E13">
              <w:rPr>
                <w:rFonts w:ascii="Geologica" w:eastAsia="Times New Roman" w:hAnsi="Geologica" w:cstheme="minorHAnsi"/>
                <w:b/>
                <w:bCs/>
                <w:color w:val="FFFFFF"/>
                <w:sz w:val="18"/>
                <w:szCs w:val="18"/>
                <w:lang w:eastAsia="el-GR"/>
              </w:rPr>
              <w:t xml:space="preserve"> </w:t>
            </w:r>
          </w:p>
        </w:tc>
        <w:tc>
          <w:tcPr>
            <w:tcW w:w="1747" w:type="dxa"/>
            <w:tcBorders>
              <w:top w:val="nil"/>
              <w:left w:val="nil"/>
              <w:bottom w:val="single" w:sz="8" w:space="0" w:color="auto"/>
              <w:right w:val="single" w:sz="8" w:space="0" w:color="auto"/>
            </w:tcBorders>
            <w:shd w:val="clear" w:color="000000" w:fill="808080"/>
            <w:vAlign w:val="center"/>
            <w:hideMark/>
          </w:tcPr>
          <w:p w14:paraId="0E1F7FEA" w14:textId="66B54747" w:rsidR="00D54FDB" w:rsidRPr="00990E13" w:rsidRDefault="00D54FDB" w:rsidP="00D54FDB">
            <w:pPr>
              <w:spacing w:after="0" w:line="240" w:lineRule="auto"/>
              <w:jc w:val="center"/>
              <w:rPr>
                <w:rFonts w:ascii="Geologica" w:eastAsia="Times New Roman" w:hAnsi="Geologica" w:cs="Calibri"/>
                <w:b/>
                <w:bCs/>
                <w:color w:val="FFFFFF"/>
                <w:sz w:val="18"/>
                <w:szCs w:val="18"/>
                <w:lang w:eastAsia="el-GR"/>
              </w:rPr>
            </w:pPr>
            <w:r w:rsidRPr="00990E13">
              <w:rPr>
                <w:rFonts w:ascii="Geologica" w:eastAsia="Times New Roman" w:hAnsi="Geologica" w:cstheme="minorHAnsi"/>
                <w:b/>
                <w:bCs/>
                <w:color w:val="FFFFFF"/>
                <w:sz w:val="18"/>
                <w:szCs w:val="18"/>
                <w:lang w:val="en-US" w:eastAsia="el-GR"/>
              </w:rPr>
              <w:t>Total Handset cost</w:t>
            </w:r>
            <w:r w:rsidRPr="00990E13">
              <w:rPr>
                <w:rFonts w:ascii="Geologica" w:eastAsia="Times New Roman" w:hAnsi="Geologica" w:cstheme="minorHAnsi"/>
                <w:b/>
                <w:bCs/>
                <w:color w:val="FFFFFF"/>
                <w:sz w:val="18"/>
                <w:szCs w:val="18"/>
                <w:lang w:eastAsia="el-GR"/>
              </w:rPr>
              <w:t xml:space="preserve"> (24 </w:t>
            </w:r>
            <w:r w:rsidRPr="00990E13">
              <w:rPr>
                <w:rFonts w:ascii="Geologica" w:eastAsia="Times New Roman" w:hAnsi="Geologica" w:cstheme="minorHAnsi"/>
                <w:b/>
                <w:bCs/>
                <w:color w:val="FFFFFF"/>
                <w:sz w:val="18"/>
                <w:szCs w:val="18"/>
                <w:lang w:val="en-US" w:eastAsia="el-GR"/>
              </w:rPr>
              <w:t>months</w:t>
            </w:r>
            <w:r w:rsidRPr="00990E13">
              <w:rPr>
                <w:rFonts w:ascii="Geologica" w:eastAsia="Times New Roman" w:hAnsi="Geologica" w:cstheme="minorHAnsi"/>
                <w:b/>
                <w:bCs/>
                <w:color w:val="FFFFFF"/>
                <w:sz w:val="18"/>
                <w:szCs w:val="18"/>
                <w:lang w:eastAsia="el-GR"/>
              </w:rPr>
              <w:t>)</w:t>
            </w:r>
          </w:p>
        </w:tc>
      </w:tr>
      <w:tr w:rsidR="004078A7" w:rsidRPr="00990E13" w14:paraId="1DB8FBE8" w14:textId="77777777" w:rsidTr="004078A7">
        <w:trPr>
          <w:trHeight w:val="915"/>
        </w:trPr>
        <w:tc>
          <w:tcPr>
            <w:tcW w:w="1691"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B710D53" w14:textId="75FB2458" w:rsidR="00D54FDB" w:rsidRPr="00990E13" w:rsidRDefault="00D54FDB" w:rsidP="00D54FDB">
            <w:pPr>
              <w:spacing w:after="0" w:line="240" w:lineRule="auto"/>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 xml:space="preserve">soeasy </w:t>
            </w:r>
            <w:r w:rsidR="00F36EBB" w:rsidRPr="00990E13">
              <w:rPr>
                <w:rFonts w:ascii="Geologica" w:eastAsia="Times New Roman" w:hAnsi="Geologica" w:cs="Calibri"/>
                <w:color w:val="000000"/>
                <w:sz w:val="18"/>
                <w:szCs w:val="18"/>
                <w:lang w:val="en-US" w:eastAsia="el-GR"/>
              </w:rPr>
              <w:t>Combo</w:t>
            </w:r>
            <w:r w:rsidRPr="00990E13">
              <w:rPr>
                <w:rFonts w:ascii="Geologica" w:eastAsia="Times New Roman" w:hAnsi="Geologica" w:cs="Calibri"/>
                <w:color w:val="000000"/>
                <w:sz w:val="18"/>
                <w:szCs w:val="18"/>
                <w:lang w:eastAsia="el-GR"/>
              </w:rPr>
              <w:t xml:space="preserve"> </w:t>
            </w:r>
            <w:r w:rsidRPr="00990E13">
              <w:rPr>
                <w:rFonts w:ascii="Geologica" w:eastAsia="Times New Roman" w:hAnsi="Geologica" w:cs="Calibri"/>
                <w:b/>
                <w:bCs/>
                <w:color w:val="000000"/>
                <w:sz w:val="18"/>
                <w:szCs w:val="18"/>
                <w:lang w:eastAsia="el-GR"/>
              </w:rPr>
              <w:t>10</w:t>
            </w:r>
            <w:r w:rsidRPr="00990E13">
              <w:rPr>
                <w:rFonts w:ascii="Geologica" w:eastAsia="Times New Roman" w:hAnsi="Geologica" w:cs="Calibri"/>
                <w:color w:val="000000"/>
                <w:sz w:val="18"/>
                <w:szCs w:val="18"/>
                <w:lang w:eastAsia="el-GR"/>
              </w:rPr>
              <w:t xml:space="preserve"> + </w:t>
            </w:r>
            <w:r w:rsidRPr="00990E13">
              <w:rPr>
                <w:rFonts w:ascii="Geologica" w:hAnsi="Geologica" w:cstheme="minorHAnsi"/>
                <w:sz w:val="18"/>
                <w:szCs w:val="18"/>
              </w:rPr>
              <w:t>Instalment</w:t>
            </w:r>
            <w:r w:rsidRPr="00990E13">
              <w:rPr>
                <w:rFonts w:ascii="Geologica" w:eastAsia="Times New Roman" w:hAnsi="Geologica" w:cs="Calibri"/>
                <w:color w:val="000000"/>
                <w:sz w:val="18"/>
                <w:szCs w:val="18"/>
                <w:lang w:eastAsia="el-GR"/>
              </w:rPr>
              <w:t>(€4/€7/€10/€13/€16/€20/€24/€27/€30)</w:t>
            </w:r>
          </w:p>
        </w:tc>
        <w:tc>
          <w:tcPr>
            <w:tcW w:w="709" w:type="dxa"/>
            <w:tcBorders>
              <w:top w:val="nil"/>
              <w:left w:val="nil"/>
              <w:bottom w:val="single" w:sz="8" w:space="0" w:color="auto"/>
              <w:right w:val="single" w:sz="8" w:space="0" w:color="auto"/>
            </w:tcBorders>
            <w:shd w:val="clear" w:color="auto" w:fill="F2F2F2" w:themeFill="background1" w:themeFillShade="F2"/>
            <w:vAlign w:val="center"/>
            <w:hideMark/>
          </w:tcPr>
          <w:p w14:paraId="2B18E984"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500</w:t>
            </w:r>
          </w:p>
        </w:tc>
        <w:tc>
          <w:tcPr>
            <w:tcW w:w="709" w:type="dxa"/>
            <w:tcBorders>
              <w:top w:val="nil"/>
              <w:left w:val="nil"/>
              <w:bottom w:val="single" w:sz="8" w:space="0" w:color="auto"/>
              <w:right w:val="single" w:sz="8" w:space="0" w:color="auto"/>
            </w:tcBorders>
            <w:shd w:val="clear" w:color="auto" w:fill="F2F2F2" w:themeFill="background1" w:themeFillShade="F2"/>
            <w:vAlign w:val="center"/>
            <w:hideMark/>
          </w:tcPr>
          <w:p w14:paraId="75C347EA"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500</w:t>
            </w:r>
          </w:p>
        </w:tc>
        <w:tc>
          <w:tcPr>
            <w:tcW w:w="992" w:type="dxa"/>
            <w:tcBorders>
              <w:top w:val="nil"/>
              <w:left w:val="nil"/>
              <w:bottom w:val="single" w:sz="8" w:space="0" w:color="auto"/>
              <w:right w:val="single" w:sz="8" w:space="0" w:color="auto"/>
            </w:tcBorders>
            <w:shd w:val="clear" w:color="auto" w:fill="F2F2F2" w:themeFill="background1" w:themeFillShade="F2"/>
            <w:vAlign w:val="center"/>
            <w:hideMark/>
          </w:tcPr>
          <w:p w14:paraId="5FAAC97A" w14:textId="495CEF4A" w:rsidR="00D54FDB" w:rsidRPr="00990E13" w:rsidRDefault="00F36EB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5</w:t>
            </w:r>
            <w:r w:rsidR="00D54FDB" w:rsidRPr="00990E13">
              <w:rPr>
                <w:rFonts w:ascii="Geologica" w:eastAsia="Times New Roman" w:hAnsi="Geologica" w:cs="Calibri"/>
                <w:color w:val="000000"/>
                <w:sz w:val="18"/>
                <w:szCs w:val="18"/>
                <w:lang w:val="en-US" w:eastAsia="el-GR"/>
              </w:rPr>
              <w:t>0GB</w:t>
            </w:r>
          </w:p>
        </w:tc>
        <w:tc>
          <w:tcPr>
            <w:tcW w:w="851" w:type="dxa"/>
            <w:tcBorders>
              <w:top w:val="nil"/>
              <w:left w:val="nil"/>
              <w:bottom w:val="single" w:sz="8" w:space="0" w:color="auto"/>
              <w:right w:val="single" w:sz="8" w:space="0" w:color="auto"/>
            </w:tcBorders>
            <w:shd w:val="clear" w:color="auto" w:fill="F2F2F2" w:themeFill="background1" w:themeFillShade="F2"/>
            <w:vAlign w:val="center"/>
            <w:hideMark/>
          </w:tcPr>
          <w:p w14:paraId="360035B2"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€ 10</w:t>
            </w:r>
          </w:p>
        </w:tc>
        <w:tc>
          <w:tcPr>
            <w:tcW w:w="1984" w:type="dxa"/>
            <w:tcBorders>
              <w:top w:val="nil"/>
              <w:left w:val="nil"/>
              <w:bottom w:val="single" w:sz="8" w:space="0" w:color="auto"/>
              <w:right w:val="single" w:sz="8" w:space="0" w:color="auto"/>
            </w:tcBorders>
            <w:shd w:val="clear" w:color="auto" w:fill="F2F2F2" w:themeFill="background1" w:themeFillShade="F2"/>
            <w:vAlign w:val="center"/>
            <w:hideMark/>
          </w:tcPr>
          <w:p w14:paraId="4118C87A" w14:textId="77777777" w:rsidR="00D54FDB" w:rsidRPr="00990E13" w:rsidRDefault="00D54FDB" w:rsidP="00351A85">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€4/€7/€10/€13/€16/€20/€24/€27/€30</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14:paraId="6ECFCFDA" w14:textId="77777777" w:rsidR="00D54FDB" w:rsidRPr="00990E13" w:rsidRDefault="00D54FDB" w:rsidP="00351A85">
            <w:pPr>
              <w:spacing w:after="0" w:line="240" w:lineRule="auto"/>
              <w:jc w:val="center"/>
              <w:rPr>
                <w:rFonts w:ascii="Geologica" w:eastAsia="Times New Roman" w:hAnsi="Geologica" w:cs="Calibri"/>
                <w:b/>
                <w:bCs/>
                <w:color w:val="000000"/>
                <w:sz w:val="18"/>
                <w:szCs w:val="18"/>
                <w:lang w:eastAsia="el-GR"/>
              </w:rPr>
            </w:pPr>
            <w:r w:rsidRPr="00990E13">
              <w:rPr>
                <w:rFonts w:ascii="Geologica" w:eastAsia="Times New Roman" w:hAnsi="Geologica" w:cs="Calibri"/>
                <w:b/>
                <w:bCs/>
                <w:color w:val="000000"/>
                <w:sz w:val="18"/>
                <w:szCs w:val="18"/>
                <w:lang w:eastAsia="el-GR"/>
              </w:rPr>
              <w:t>€14/€17/€20/€23/€26/€30/€34/€37/€40</w:t>
            </w:r>
          </w:p>
        </w:tc>
        <w:tc>
          <w:tcPr>
            <w:tcW w:w="1747" w:type="dxa"/>
            <w:tcBorders>
              <w:top w:val="nil"/>
              <w:left w:val="nil"/>
              <w:bottom w:val="single" w:sz="8" w:space="0" w:color="auto"/>
              <w:right w:val="single" w:sz="8" w:space="0" w:color="auto"/>
            </w:tcBorders>
            <w:shd w:val="clear" w:color="auto" w:fill="F2F2F2" w:themeFill="background1" w:themeFillShade="F2"/>
            <w:vAlign w:val="center"/>
            <w:hideMark/>
          </w:tcPr>
          <w:p w14:paraId="3565CEBD" w14:textId="449A23D5" w:rsidR="00D54FDB" w:rsidRPr="00990E13" w:rsidRDefault="00D54FDB" w:rsidP="00351A85">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€96/€168/€240/€312/€384/€480/€576/€648/€720</w:t>
            </w:r>
          </w:p>
        </w:tc>
      </w:tr>
      <w:tr w:rsidR="004078A7" w:rsidRPr="00990E13" w14:paraId="32E24357" w14:textId="77777777" w:rsidTr="004078A7">
        <w:trPr>
          <w:trHeight w:val="915"/>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5CA4C58D" w14:textId="275D5199" w:rsidR="00D54FDB" w:rsidRPr="00990E13" w:rsidRDefault="00D54FDB" w:rsidP="00D54FDB">
            <w:pPr>
              <w:spacing w:after="0" w:line="240" w:lineRule="auto"/>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 xml:space="preserve">soeasy </w:t>
            </w:r>
            <w:r w:rsidR="00F36EBB" w:rsidRPr="00990E13">
              <w:rPr>
                <w:rFonts w:ascii="Geologica" w:eastAsia="Times New Roman" w:hAnsi="Geologica" w:cs="Calibri"/>
                <w:color w:val="000000"/>
                <w:sz w:val="18"/>
                <w:szCs w:val="18"/>
                <w:lang w:val="en-US" w:eastAsia="el-GR"/>
              </w:rPr>
              <w:t>Combo</w:t>
            </w:r>
            <w:r w:rsidRPr="00990E13">
              <w:rPr>
                <w:rFonts w:ascii="Geologica" w:eastAsia="Times New Roman" w:hAnsi="Geologica" w:cs="Calibri"/>
                <w:color w:val="000000"/>
                <w:sz w:val="18"/>
                <w:szCs w:val="18"/>
                <w:lang w:eastAsia="el-GR"/>
              </w:rPr>
              <w:t xml:space="preserve"> </w:t>
            </w:r>
            <w:r w:rsidRPr="00990E13">
              <w:rPr>
                <w:rFonts w:ascii="Geologica" w:eastAsia="Times New Roman" w:hAnsi="Geologica" w:cs="Calibri"/>
                <w:b/>
                <w:bCs/>
                <w:color w:val="000000"/>
                <w:sz w:val="18"/>
                <w:szCs w:val="18"/>
                <w:lang w:eastAsia="el-GR"/>
              </w:rPr>
              <w:t>15</w:t>
            </w:r>
            <w:r w:rsidRPr="00990E13">
              <w:rPr>
                <w:rFonts w:ascii="Geologica" w:eastAsia="Times New Roman" w:hAnsi="Geologica" w:cs="Calibri"/>
                <w:color w:val="000000"/>
                <w:sz w:val="18"/>
                <w:szCs w:val="18"/>
                <w:lang w:eastAsia="el-GR"/>
              </w:rPr>
              <w:t xml:space="preserve"> + </w:t>
            </w:r>
            <w:r w:rsidRPr="00990E13">
              <w:rPr>
                <w:rFonts w:ascii="Geologica" w:hAnsi="Geologica" w:cstheme="minorHAnsi"/>
                <w:sz w:val="18"/>
                <w:szCs w:val="18"/>
              </w:rPr>
              <w:t>Instalment</w:t>
            </w:r>
            <w:r w:rsidRPr="00990E13">
              <w:rPr>
                <w:rFonts w:ascii="Geologica" w:eastAsia="Times New Roman" w:hAnsi="Geologica" w:cs="Calibri"/>
                <w:color w:val="000000"/>
                <w:sz w:val="18"/>
                <w:szCs w:val="18"/>
                <w:lang w:eastAsia="el-GR"/>
              </w:rPr>
              <w:t>(€4/€7/€10/€13/€16/€20/€24/€27/€30)</w:t>
            </w:r>
          </w:p>
        </w:tc>
        <w:tc>
          <w:tcPr>
            <w:tcW w:w="709" w:type="dxa"/>
            <w:tcBorders>
              <w:top w:val="nil"/>
              <w:left w:val="nil"/>
              <w:bottom w:val="single" w:sz="8" w:space="0" w:color="auto"/>
              <w:right w:val="single" w:sz="8" w:space="0" w:color="auto"/>
            </w:tcBorders>
            <w:shd w:val="clear" w:color="auto" w:fill="auto"/>
            <w:vAlign w:val="center"/>
            <w:hideMark/>
          </w:tcPr>
          <w:p w14:paraId="383B9CFF"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1000</w:t>
            </w:r>
          </w:p>
        </w:tc>
        <w:tc>
          <w:tcPr>
            <w:tcW w:w="709" w:type="dxa"/>
            <w:tcBorders>
              <w:top w:val="nil"/>
              <w:left w:val="nil"/>
              <w:bottom w:val="single" w:sz="8" w:space="0" w:color="auto"/>
              <w:right w:val="single" w:sz="8" w:space="0" w:color="auto"/>
            </w:tcBorders>
            <w:shd w:val="clear" w:color="auto" w:fill="auto"/>
            <w:vAlign w:val="center"/>
            <w:hideMark/>
          </w:tcPr>
          <w:p w14:paraId="6202B641"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1000</w:t>
            </w:r>
          </w:p>
        </w:tc>
        <w:tc>
          <w:tcPr>
            <w:tcW w:w="992" w:type="dxa"/>
            <w:tcBorders>
              <w:top w:val="nil"/>
              <w:left w:val="nil"/>
              <w:bottom w:val="single" w:sz="8" w:space="0" w:color="auto"/>
              <w:right w:val="single" w:sz="8" w:space="0" w:color="auto"/>
            </w:tcBorders>
            <w:shd w:val="clear" w:color="auto" w:fill="auto"/>
            <w:vAlign w:val="center"/>
            <w:hideMark/>
          </w:tcPr>
          <w:p w14:paraId="1D16D0BB" w14:textId="4493A573" w:rsidR="00D54FDB" w:rsidRPr="00990E13" w:rsidRDefault="00B66D6A"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10</w:t>
            </w:r>
            <w:r w:rsidR="00D54FDB" w:rsidRPr="00990E13">
              <w:rPr>
                <w:rFonts w:ascii="Geologica" w:eastAsia="Times New Roman" w:hAnsi="Geologica" w:cs="Calibri"/>
                <w:color w:val="000000"/>
                <w:sz w:val="18"/>
                <w:szCs w:val="18"/>
                <w:lang w:val="en-US" w:eastAsia="el-GR"/>
              </w:rPr>
              <w:t>0GB</w:t>
            </w:r>
          </w:p>
        </w:tc>
        <w:tc>
          <w:tcPr>
            <w:tcW w:w="851" w:type="dxa"/>
            <w:tcBorders>
              <w:top w:val="nil"/>
              <w:left w:val="nil"/>
              <w:bottom w:val="single" w:sz="8" w:space="0" w:color="auto"/>
              <w:right w:val="single" w:sz="8" w:space="0" w:color="auto"/>
            </w:tcBorders>
            <w:shd w:val="clear" w:color="auto" w:fill="auto"/>
            <w:vAlign w:val="center"/>
            <w:hideMark/>
          </w:tcPr>
          <w:p w14:paraId="0F5245BE"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€ 15</w:t>
            </w:r>
          </w:p>
        </w:tc>
        <w:tc>
          <w:tcPr>
            <w:tcW w:w="1984" w:type="dxa"/>
            <w:tcBorders>
              <w:top w:val="nil"/>
              <w:left w:val="nil"/>
              <w:bottom w:val="single" w:sz="8" w:space="0" w:color="auto"/>
              <w:right w:val="single" w:sz="8" w:space="0" w:color="auto"/>
            </w:tcBorders>
            <w:shd w:val="clear" w:color="auto" w:fill="auto"/>
            <w:vAlign w:val="center"/>
            <w:hideMark/>
          </w:tcPr>
          <w:p w14:paraId="624A3927" w14:textId="77777777" w:rsidR="00D54FDB" w:rsidRPr="00990E13" w:rsidRDefault="00D54FDB" w:rsidP="00351A85">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€4/€7/€10/€13/€16/€20/€24/€27/€30</w:t>
            </w:r>
          </w:p>
        </w:tc>
        <w:tc>
          <w:tcPr>
            <w:tcW w:w="1843"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547F70AC" w14:textId="77777777" w:rsidR="00D54FDB" w:rsidRPr="00990E13" w:rsidRDefault="00D54FDB" w:rsidP="00351A85">
            <w:pPr>
              <w:spacing w:after="0" w:line="240" w:lineRule="auto"/>
              <w:jc w:val="center"/>
              <w:rPr>
                <w:rFonts w:ascii="Geologica" w:eastAsia="Times New Roman" w:hAnsi="Geologica" w:cs="Calibri"/>
                <w:b/>
                <w:bCs/>
                <w:color w:val="000000"/>
                <w:sz w:val="18"/>
                <w:szCs w:val="18"/>
                <w:lang w:eastAsia="el-GR"/>
              </w:rPr>
            </w:pPr>
            <w:r w:rsidRPr="00990E13">
              <w:rPr>
                <w:rFonts w:ascii="Geologica" w:eastAsia="Times New Roman" w:hAnsi="Geologica" w:cs="Calibri"/>
                <w:b/>
                <w:bCs/>
                <w:color w:val="000000"/>
                <w:sz w:val="18"/>
                <w:szCs w:val="18"/>
                <w:lang w:eastAsia="el-GR"/>
              </w:rPr>
              <w:t>€19/€22/€25/€28/€31/€35/€39/€42/€45</w:t>
            </w:r>
          </w:p>
        </w:tc>
        <w:tc>
          <w:tcPr>
            <w:tcW w:w="1747"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381258B7" w14:textId="685D86DB" w:rsidR="00D54FDB" w:rsidRPr="00990E13" w:rsidRDefault="00D54FDB" w:rsidP="00351A85">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€96/€168/€240/€312/€384/€480/€576/€648/€720</w:t>
            </w:r>
          </w:p>
        </w:tc>
      </w:tr>
      <w:tr w:rsidR="004078A7" w:rsidRPr="00990E13" w14:paraId="6B23F691" w14:textId="77777777" w:rsidTr="004078A7">
        <w:trPr>
          <w:trHeight w:val="915"/>
        </w:trPr>
        <w:tc>
          <w:tcPr>
            <w:tcW w:w="1691"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D3E38CC" w14:textId="601EADBD" w:rsidR="00D54FDB" w:rsidRPr="00990E13" w:rsidRDefault="00D54FDB" w:rsidP="00D54FDB">
            <w:pPr>
              <w:spacing w:after="0" w:line="240" w:lineRule="auto"/>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 xml:space="preserve">soeasy </w:t>
            </w:r>
            <w:r w:rsidR="00F36EBB" w:rsidRPr="00990E13">
              <w:rPr>
                <w:rFonts w:ascii="Geologica" w:eastAsia="Times New Roman" w:hAnsi="Geologica" w:cs="Calibri"/>
                <w:color w:val="000000"/>
                <w:sz w:val="18"/>
                <w:szCs w:val="18"/>
                <w:lang w:val="en-US" w:eastAsia="el-GR"/>
              </w:rPr>
              <w:t>Combo</w:t>
            </w:r>
            <w:r w:rsidRPr="00990E13">
              <w:rPr>
                <w:rFonts w:ascii="Geologica" w:eastAsia="Times New Roman" w:hAnsi="Geologica" w:cs="Calibri"/>
                <w:color w:val="000000"/>
                <w:sz w:val="18"/>
                <w:szCs w:val="18"/>
                <w:lang w:eastAsia="el-GR"/>
              </w:rPr>
              <w:t xml:space="preserve"> </w:t>
            </w:r>
            <w:r w:rsidRPr="00990E13">
              <w:rPr>
                <w:rFonts w:ascii="Geologica" w:eastAsia="Times New Roman" w:hAnsi="Geologica" w:cs="Calibri"/>
                <w:b/>
                <w:bCs/>
                <w:color w:val="000000"/>
                <w:sz w:val="18"/>
                <w:szCs w:val="18"/>
                <w:lang w:eastAsia="el-GR"/>
              </w:rPr>
              <w:t>20</w:t>
            </w:r>
            <w:r w:rsidRPr="00990E13">
              <w:rPr>
                <w:rFonts w:ascii="Geologica" w:eastAsia="Times New Roman" w:hAnsi="Geologica" w:cs="Calibri"/>
                <w:b/>
                <w:bCs/>
                <w:color w:val="000000"/>
                <w:sz w:val="18"/>
                <w:szCs w:val="18"/>
                <w:lang w:val="en-US" w:eastAsia="el-GR"/>
              </w:rPr>
              <w:t xml:space="preserve"> </w:t>
            </w:r>
            <w:r w:rsidRPr="00990E13">
              <w:rPr>
                <w:rFonts w:ascii="Geologica" w:eastAsia="Times New Roman" w:hAnsi="Geologica" w:cs="Calibri"/>
                <w:color w:val="000000"/>
                <w:sz w:val="18"/>
                <w:szCs w:val="18"/>
                <w:lang w:eastAsia="el-GR"/>
              </w:rPr>
              <w:t xml:space="preserve">+ </w:t>
            </w:r>
            <w:r w:rsidRPr="00990E13">
              <w:rPr>
                <w:rFonts w:ascii="Geologica" w:hAnsi="Geologica" w:cstheme="minorHAnsi"/>
                <w:sz w:val="18"/>
                <w:szCs w:val="18"/>
              </w:rPr>
              <w:t>Instalment</w:t>
            </w:r>
            <w:r w:rsidRPr="00990E13">
              <w:rPr>
                <w:rFonts w:ascii="Geologica" w:eastAsia="Times New Roman" w:hAnsi="Geologica" w:cs="Calibri"/>
                <w:color w:val="000000"/>
                <w:sz w:val="18"/>
                <w:szCs w:val="18"/>
                <w:lang w:eastAsia="el-GR"/>
              </w:rPr>
              <w:t>(€4/€7/€10/€13/€16/€20/€24/€27/€30)</w:t>
            </w:r>
          </w:p>
        </w:tc>
        <w:tc>
          <w:tcPr>
            <w:tcW w:w="709" w:type="dxa"/>
            <w:tcBorders>
              <w:top w:val="nil"/>
              <w:left w:val="nil"/>
              <w:bottom w:val="single" w:sz="8" w:space="0" w:color="auto"/>
              <w:right w:val="single" w:sz="8" w:space="0" w:color="auto"/>
            </w:tcBorders>
            <w:shd w:val="clear" w:color="auto" w:fill="F2F2F2" w:themeFill="background1" w:themeFillShade="F2"/>
            <w:vAlign w:val="center"/>
            <w:hideMark/>
          </w:tcPr>
          <w:p w14:paraId="4715BBEE"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2000</w:t>
            </w:r>
          </w:p>
        </w:tc>
        <w:tc>
          <w:tcPr>
            <w:tcW w:w="709" w:type="dxa"/>
            <w:tcBorders>
              <w:top w:val="nil"/>
              <w:left w:val="nil"/>
              <w:bottom w:val="single" w:sz="8" w:space="0" w:color="auto"/>
              <w:right w:val="single" w:sz="8" w:space="0" w:color="auto"/>
            </w:tcBorders>
            <w:shd w:val="clear" w:color="auto" w:fill="F2F2F2" w:themeFill="background1" w:themeFillShade="F2"/>
            <w:vAlign w:val="center"/>
            <w:hideMark/>
          </w:tcPr>
          <w:p w14:paraId="27D780CA"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2000</w:t>
            </w:r>
          </w:p>
        </w:tc>
        <w:tc>
          <w:tcPr>
            <w:tcW w:w="992" w:type="dxa"/>
            <w:tcBorders>
              <w:top w:val="nil"/>
              <w:left w:val="nil"/>
              <w:bottom w:val="single" w:sz="8" w:space="0" w:color="auto"/>
              <w:right w:val="single" w:sz="8" w:space="0" w:color="auto"/>
            </w:tcBorders>
            <w:shd w:val="clear" w:color="auto" w:fill="F2F2F2" w:themeFill="background1" w:themeFillShade="F2"/>
            <w:vAlign w:val="center"/>
            <w:hideMark/>
          </w:tcPr>
          <w:p w14:paraId="11748B5E" w14:textId="61D936F4" w:rsidR="00D54FDB" w:rsidRPr="00990E13" w:rsidRDefault="00B66D6A"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val="en-US" w:eastAsia="el-GR"/>
              </w:rPr>
              <w:t>2</w:t>
            </w:r>
            <w:r w:rsidR="00D54FDB" w:rsidRPr="00990E13">
              <w:rPr>
                <w:rFonts w:ascii="Geologica" w:eastAsia="Times New Roman" w:hAnsi="Geologica" w:cs="Calibri"/>
                <w:color w:val="000000"/>
                <w:sz w:val="18"/>
                <w:szCs w:val="18"/>
                <w:lang w:val="en-US" w:eastAsia="el-GR"/>
              </w:rPr>
              <w:t>00GB</w:t>
            </w:r>
          </w:p>
        </w:tc>
        <w:tc>
          <w:tcPr>
            <w:tcW w:w="851" w:type="dxa"/>
            <w:tcBorders>
              <w:top w:val="nil"/>
              <w:left w:val="nil"/>
              <w:bottom w:val="single" w:sz="8" w:space="0" w:color="auto"/>
              <w:right w:val="single" w:sz="8" w:space="0" w:color="auto"/>
            </w:tcBorders>
            <w:shd w:val="clear" w:color="auto" w:fill="F2F2F2" w:themeFill="background1" w:themeFillShade="F2"/>
            <w:vAlign w:val="center"/>
            <w:hideMark/>
          </w:tcPr>
          <w:p w14:paraId="3F1361A7" w14:textId="77777777" w:rsidR="00D54FDB" w:rsidRPr="00990E13" w:rsidRDefault="00D54FDB" w:rsidP="00D54FDB">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€ 20</w:t>
            </w:r>
          </w:p>
        </w:tc>
        <w:tc>
          <w:tcPr>
            <w:tcW w:w="1984" w:type="dxa"/>
            <w:tcBorders>
              <w:top w:val="nil"/>
              <w:left w:val="nil"/>
              <w:bottom w:val="single" w:sz="8" w:space="0" w:color="auto"/>
              <w:right w:val="single" w:sz="8" w:space="0" w:color="auto"/>
            </w:tcBorders>
            <w:shd w:val="clear" w:color="auto" w:fill="F2F2F2" w:themeFill="background1" w:themeFillShade="F2"/>
            <w:vAlign w:val="center"/>
            <w:hideMark/>
          </w:tcPr>
          <w:p w14:paraId="6596089A" w14:textId="77777777" w:rsidR="00D54FDB" w:rsidRPr="00990E13" w:rsidRDefault="00D54FDB" w:rsidP="00351A85">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€4/€7/€10/€13/€16/€20/€24/€27/€30</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14:paraId="47D4D9FB" w14:textId="77777777" w:rsidR="00D54FDB" w:rsidRPr="00990E13" w:rsidRDefault="00D54FDB" w:rsidP="00351A85">
            <w:pPr>
              <w:spacing w:after="0" w:line="240" w:lineRule="auto"/>
              <w:jc w:val="center"/>
              <w:rPr>
                <w:rFonts w:ascii="Geologica" w:eastAsia="Times New Roman" w:hAnsi="Geologica" w:cs="Calibri"/>
                <w:b/>
                <w:bCs/>
                <w:color w:val="000000"/>
                <w:sz w:val="18"/>
                <w:szCs w:val="18"/>
                <w:lang w:eastAsia="el-GR"/>
              </w:rPr>
            </w:pPr>
            <w:r w:rsidRPr="00990E13">
              <w:rPr>
                <w:rFonts w:ascii="Geologica" w:eastAsia="Times New Roman" w:hAnsi="Geologica" w:cs="Calibri"/>
                <w:b/>
                <w:bCs/>
                <w:color w:val="000000"/>
                <w:sz w:val="18"/>
                <w:szCs w:val="18"/>
                <w:lang w:eastAsia="el-GR"/>
              </w:rPr>
              <w:t>€24/€27/€30/€33/€36/€40/€44/€47/€50</w:t>
            </w:r>
          </w:p>
        </w:tc>
        <w:tc>
          <w:tcPr>
            <w:tcW w:w="1747" w:type="dxa"/>
            <w:tcBorders>
              <w:top w:val="nil"/>
              <w:left w:val="nil"/>
              <w:bottom w:val="single" w:sz="8" w:space="0" w:color="auto"/>
              <w:right w:val="single" w:sz="8" w:space="0" w:color="auto"/>
            </w:tcBorders>
            <w:shd w:val="clear" w:color="auto" w:fill="F2F2F2" w:themeFill="background1" w:themeFillShade="F2"/>
            <w:vAlign w:val="center"/>
            <w:hideMark/>
          </w:tcPr>
          <w:p w14:paraId="4BBB4A73" w14:textId="670B6FA6" w:rsidR="00D54FDB" w:rsidRPr="00990E13" w:rsidRDefault="00D54FDB" w:rsidP="00351A85">
            <w:pPr>
              <w:spacing w:after="0" w:line="240" w:lineRule="auto"/>
              <w:jc w:val="center"/>
              <w:rPr>
                <w:rFonts w:ascii="Geologica" w:eastAsia="Times New Roman" w:hAnsi="Geologica" w:cs="Calibri"/>
                <w:color w:val="000000"/>
                <w:sz w:val="18"/>
                <w:szCs w:val="18"/>
                <w:lang w:eastAsia="el-GR"/>
              </w:rPr>
            </w:pPr>
            <w:r w:rsidRPr="00990E13">
              <w:rPr>
                <w:rFonts w:ascii="Geologica" w:eastAsia="Times New Roman" w:hAnsi="Geologica" w:cs="Calibri"/>
                <w:color w:val="000000"/>
                <w:sz w:val="18"/>
                <w:szCs w:val="18"/>
                <w:lang w:eastAsia="el-GR"/>
              </w:rPr>
              <w:t>€96/€168/€240/€312/€384/€480/€576/€648/€720</w:t>
            </w:r>
          </w:p>
        </w:tc>
      </w:tr>
    </w:tbl>
    <w:p w14:paraId="2150CB1C" w14:textId="037056DF" w:rsidR="00F00015" w:rsidRPr="00990E13" w:rsidRDefault="00F00015" w:rsidP="00351A85">
      <w:pPr>
        <w:spacing w:after="0"/>
        <w:jc w:val="both"/>
        <w:rPr>
          <w:rFonts w:ascii="Geologica" w:hAnsi="Geologica" w:cstheme="minorHAnsi"/>
          <w:b/>
          <w:bCs/>
          <w:sz w:val="18"/>
          <w:szCs w:val="18"/>
          <w:lang w:val="en-US"/>
        </w:rPr>
      </w:pPr>
      <w:r w:rsidRPr="00990E13">
        <w:rPr>
          <w:rFonts w:ascii="Geologica" w:hAnsi="Geologica" w:cstheme="minorHAnsi"/>
          <w:b/>
          <w:bCs/>
          <w:sz w:val="18"/>
          <w:szCs w:val="18"/>
          <w:lang w:val="en-US"/>
        </w:rPr>
        <w:t>Notes:</w:t>
      </w:r>
    </w:p>
    <w:p w14:paraId="69EC93F4" w14:textId="77777777" w:rsidR="000B21E7" w:rsidRPr="00990E13" w:rsidRDefault="000B21E7" w:rsidP="00351A85">
      <w:pPr>
        <w:pStyle w:val="ListParagraph"/>
        <w:numPr>
          <w:ilvl w:val="0"/>
          <w:numId w:val="3"/>
        </w:numPr>
        <w:spacing w:after="0" w:line="240" w:lineRule="auto"/>
        <w:jc w:val="both"/>
        <w:rPr>
          <w:rStyle w:val="Hyperlink"/>
          <w:rFonts w:ascii="Geologica" w:hAnsi="Geologica" w:cstheme="minorHAnsi"/>
          <w:color w:val="auto"/>
          <w:sz w:val="18"/>
          <w:szCs w:val="18"/>
          <w:u w:val="none"/>
          <w:lang w:val="en-US"/>
        </w:rPr>
      </w:pPr>
      <w:r w:rsidRPr="00990E13">
        <w:rPr>
          <w:rStyle w:val="Hyperlink"/>
          <w:rFonts w:ascii="Geologica" w:hAnsi="Geologica" w:cstheme="minorHAnsi"/>
          <w:color w:val="auto"/>
          <w:sz w:val="18"/>
          <w:szCs w:val="18"/>
          <w:u w:val="none"/>
          <w:lang w:val="en-US"/>
        </w:rPr>
        <w:t xml:space="preserve">All quoted prices include VAT. </w:t>
      </w:r>
    </w:p>
    <w:p w14:paraId="33F4EC61" w14:textId="77777777" w:rsidR="000B21E7" w:rsidRPr="00990E13" w:rsidRDefault="000B21E7" w:rsidP="00351A85">
      <w:pPr>
        <w:pStyle w:val="ListParagraph"/>
        <w:spacing w:after="0" w:line="240" w:lineRule="auto"/>
        <w:ind w:left="360"/>
        <w:jc w:val="both"/>
        <w:rPr>
          <w:rStyle w:val="Hyperlink"/>
          <w:rFonts w:ascii="Geologica" w:hAnsi="Geologica" w:cstheme="minorHAnsi"/>
          <w:color w:val="auto"/>
          <w:sz w:val="18"/>
          <w:szCs w:val="18"/>
          <w:u w:val="none"/>
          <w:lang w:val="en-US"/>
        </w:rPr>
      </w:pPr>
    </w:p>
    <w:p w14:paraId="561D1EED" w14:textId="6B463763" w:rsidR="000B21E7" w:rsidRPr="00990E13" w:rsidRDefault="000B21E7" w:rsidP="00351A85">
      <w:pPr>
        <w:pStyle w:val="ListParagraph"/>
        <w:numPr>
          <w:ilvl w:val="0"/>
          <w:numId w:val="3"/>
        </w:numPr>
        <w:shd w:val="clear" w:color="auto" w:fill="FFFFFF"/>
        <w:spacing w:after="0" w:line="240" w:lineRule="auto"/>
        <w:rPr>
          <w:rStyle w:val="Hyperlink"/>
          <w:rFonts w:ascii="Geologica" w:hAnsi="Geologica" w:cstheme="minorHAnsi"/>
          <w:color w:val="0D0D0D" w:themeColor="text1" w:themeTint="F2"/>
          <w:sz w:val="18"/>
          <w:szCs w:val="18"/>
          <w:u w:val="none"/>
          <w:lang w:val="en-US"/>
        </w:rPr>
      </w:pPr>
      <w:r w:rsidRPr="00990E13">
        <w:rPr>
          <w:rFonts w:ascii="Geologica" w:eastAsia="Times New Roman" w:hAnsi="Geologica" w:cstheme="minorHAnsi"/>
          <w:color w:val="0D0D0D" w:themeColor="text1" w:themeTint="F2"/>
          <w:sz w:val="18"/>
          <w:szCs w:val="18"/>
          <w:lang w:val="en-US" w:eastAsia="el-GR"/>
        </w:rPr>
        <w:t xml:space="preserve">Top-up allowance also includes </w:t>
      </w:r>
      <w:r w:rsidRPr="00990E13">
        <w:rPr>
          <w:rFonts w:ascii="Geologica" w:eastAsia="Times New Roman" w:hAnsi="Geologica" w:cstheme="minorHAnsi"/>
          <w:b/>
          <w:bCs/>
          <w:color w:val="0D0D0D" w:themeColor="text1" w:themeTint="F2"/>
          <w:sz w:val="18"/>
          <w:szCs w:val="18"/>
        </w:rPr>
        <w:t>Pocket</w:t>
      </w:r>
      <w:r w:rsidRPr="00990E13">
        <w:rPr>
          <w:rFonts w:ascii="Geologica" w:eastAsia="Times New Roman" w:hAnsi="Geologica" w:cstheme="minorHAnsi"/>
          <w:b/>
          <w:bCs/>
          <w:color w:val="0D0D0D" w:themeColor="text1" w:themeTint="F2"/>
          <w:sz w:val="18"/>
          <w:szCs w:val="18"/>
          <w:lang w:val="en-US"/>
        </w:rPr>
        <w:t xml:space="preserve"> </w:t>
      </w:r>
      <w:r w:rsidRPr="00990E13">
        <w:rPr>
          <w:rFonts w:ascii="Geologica" w:eastAsia="Times New Roman" w:hAnsi="Geologica" w:cstheme="minorHAnsi"/>
          <w:b/>
          <w:bCs/>
          <w:color w:val="0D0D0D" w:themeColor="text1" w:themeTint="F2"/>
          <w:sz w:val="18"/>
          <w:szCs w:val="18"/>
        </w:rPr>
        <w:t>Money</w:t>
      </w:r>
      <w:r w:rsidRPr="00990E13">
        <w:rPr>
          <w:rFonts w:ascii="Geologica" w:eastAsia="Times New Roman" w:hAnsi="Geologica" w:cstheme="minorHAnsi"/>
          <w:b/>
          <w:bCs/>
          <w:color w:val="0D0D0D" w:themeColor="text1" w:themeTint="F2"/>
          <w:sz w:val="18"/>
          <w:szCs w:val="18"/>
          <w:lang w:val="en-US"/>
        </w:rPr>
        <w:t xml:space="preserve"> €2</w:t>
      </w:r>
      <w:r w:rsidRPr="00990E13">
        <w:rPr>
          <w:rFonts w:ascii="Geologica" w:eastAsia="Times New Roman" w:hAnsi="Geologica" w:cstheme="minorHAnsi"/>
          <w:color w:val="0D0D0D" w:themeColor="text1" w:themeTint="F2"/>
          <w:sz w:val="18"/>
          <w:szCs w:val="18"/>
          <w:lang w:val="en-US"/>
        </w:rPr>
        <w:t xml:space="preserve"> (for use in services).</w:t>
      </w:r>
    </w:p>
    <w:p w14:paraId="3B750866" w14:textId="77777777" w:rsidR="00D54FDB" w:rsidRPr="00990E13" w:rsidRDefault="00D54FDB" w:rsidP="00351A85">
      <w:pPr>
        <w:pStyle w:val="ListParagraph"/>
        <w:spacing w:after="0"/>
        <w:rPr>
          <w:rFonts w:ascii="Geologica" w:hAnsi="Geologica"/>
          <w:sz w:val="18"/>
          <w:szCs w:val="18"/>
          <w:lang w:val="en-US"/>
        </w:rPr>
      </w:pPr>
    </w:p>
    <w:p w14:paraId="31CE6468" w14:textId="0F5A492D" w:rsidR="000B21E7" w:rsidRPr="00990E13" w:rsidRDefault="0073501E" w:rsidP="00351A85">
      <w:pPr>
        <w:pStyle w:val="ListParagraph"/>
        <w:numPr>
          <w:ilvl w:val="0"/>
          <w:numId w:val="3"/>
        </w:numPr>
        <w:spacing w:after="0" w:line="240" w:lineRule="auto"/>
        <w:jc w:val="both"/>
        <w:rPr>
          <w:rFonts w:ascii="Geologica" w:hAnsi="Geologica" w:cstheme="minorHAnsi"/>
          <w:sz w:val="18"/>
          <w:szCs w:val="18"/>
          <w:lang w:val="en-US"/>
        </w:rPr>
      </w:pPr>
      <w:r w:rsidRPr="00990E13">
        <w:rPr>
          <w:rFonts w:ascii="Geologica" w:hAnsi="Geologica"/>
          <w:sz w:val="18"/>
          <w:szCs w:val="18"/>
          <w:lang w:val="en-US"/>
        </w:rPr>
        <w:t>Ordering Soeasy Combo requires connection to a contract plan. The payment via standing bank order will cover the payment of the monthly automatic top-up and/or the monthly installments of the device where applicable (soeasy Combo with device)</w:t>
      </w:r>
      <w:r w:rsidR="00D54FDB" w:rsidRPr="00990E13">
        <w:rPr>
          <w:rFonts w:ascii="Geologica" w:eastAsia="Times New Roman" w:hAnsi="Geologica"/>
          <w:color w:val="202124"/>
          <w:sz w:val="18"/>
          <w:szCs w:val="18"/>
          <w:lang w:val="en" w:eastAsia="el-GR"/>
        </w:rPr>
        <w:t>.</w:t>
      </w:r>
    </w:p>
    <w:p w14:paraId="55EEC87D" w14:textId="77777777" w:rsidR="00BC3269" w:rsidRPr="00990E13" w:rsidRDefault="00990E13" w:rsidP="00351A85">
      <w:pPr>
        <w:pStyle w:val="ListParagraph"/>
        <w:spacing w:after="0" w:line="240" w:lineRule="auto"/>
        <w:ind w:left="360"/>
        <w:jc w:val="both"/>
        <w:rPr>
          <w:rFonts w:ascii="Geologica" w:hAnsi="Geologica" w:cstheme="minorHAnsi"/>
          <w:sz w:val="18"/>
          <w:szCs w:val="18"/>
          <w:lang w:val="en-US"/>
        </w:rPr>
      </w:pPr>
    </w:p>
    <w:p w14:paraId="448E5407" w14:textId="320F2591" w:rsidR="000B21E7" w:rsidRPr="00990E13" w:rsidRDefault="00F36EBB" w:rsidP="00351A85">
      <w:pPr>
        <w:pStyle w:val="ListParagraph"/>
        <w:numPr>
          <w:ilvl w:val="0"/>
          <w:numId w:val="3"/>
        </w:numPr>
        <w:spacing w:after="0" w:line="240" w:lineRule="auto"/>
        <w:jc w:val="both"/>
        <w:rPr>
          <w:rFonts w:ascii="Geologica" w:hAnsi="Geologica" w:cstheme="minorHAnsi"/>
          <w:bCs/>
          <w:sz w:val="18"/>
          <w:szCs w:val="18"/>
          <w:lang w:val="en-US"/>
        </w:rPr>
      </w:pPr>
      <w:r w:rsidRPr="00990E13">
        <w:rPr>
          <w:rFonts w:ascii="Geologica" w:hAnsi="Geologica" w:cstheme="minorHAnsi"/>
          <w:bCs/>
          <w:sz w:val="18"/>
          <w:szCs w:val="18"/>
          <w:lang w:val="en-US"/>
        </w:rPr>
        <w:t>S</w:t>
      </w:r>
      <w:r w:rsidR="000B21E7" w:rsidRPr="00990E13">
        <w:rPr>
          <w:rFonts w:ascii="Geologica" w:hAnsi="Geologica" w:cstheme="minorHAnsi"/>
          <w:bCs/>
          <w:sz w:val="18"/>
          <w:szCs w:val="18"/>
          <w:lang w:val="en-US"/>
        </w:rPr>
        <w:t xml:space="preserve">oeasy </w:t>
      </w:r>
      <w:r w:rsidRPr="00990E13">
        <w:rPr>
          <w:rFonts w:ascii="Geologica" w:hAnsi="Geologica" w:cstheme="minorHAnsi"/>
          <w:bCs/>
          <w:sz w:val="18"/>
          <w:szCs w:val="18"/>
          <w:lang w:val="en-US"/>
        </w:rPr>
        <w:t>Combo</w:t>
      </w:r>
      <w:r w:rsidR="000B21E7" w:rsidRPr="00990E13">
        <w:rPr>
          <w:rFonts w:ascii="Geologica" w:hAnsi="Geologica" w:cstheme="minorHAnsi"/>
          <w:bCs/>
          <w:sz w:val="18"/>
          <w:szCs w:val="18"/>
          <w:lang w:val="en-US"/>
        </w:rPr>
        <w:t xml:space="preserve"> plan with handset requires the commitment of both soeasy </w:t>
      </w:r>
      <w:r w:rsidR="000F02BF" w:rsidRPr="00990E13">
        <w:rPr>
          <w:rFonts w:ascii="Geologica" w:hAnsi="Geologica" w:cstheme="minorHAnsi"/>
          <w:bCs/>
          <w:sz w:val="18"/>
          <w:szCs w:val="18"/>
          <w:lang w:val="en-US"/>
        </w:rPr>
        <w:t>Combo</w:t>
      </w:r>
      <w:r w:rsidR="000B21E7" w:rsidRPr="00990E13">
        <w:rPr>
          <w:rFonts w:ascii="Geologica" w:hAnsi="Geologica" w:cstheme="minorHAnsi"/>
          <w:bCs/>
          <w:sz w:val="18"/>
          <w:szCs w:val="18"/>
          <w:lang w:val="en-US"/>
        </w:rPr>
        <w:t xml:space="preserve"> and of Pay Monthly customers maintaining both the plans for 24 consecutive months from the provision date. </w:t>
      </w:r>
    </w:p>
    <w:p w14:paraId="233A6A9C" w14:textId="77777777" w:rsidR="000B21E7" w:rsidRPr="00990E13" w:rsidRDefault="000B21E7" w:rsidP="00351A85">
      <w:pPr>
        <w:pStyle w:val="ListParagraph"/>
        <w:spacing w:after="0"/>
        <w:rPr>
          <w:rFonts w:ascii="Geologica" w:hAnsi="Geologica" w:cstheme="minorHAnsi"/>
          <w:b/>
          <w:bCs/>
          <w:sz w:val="18"/>
          <w:szCs w:val="18"/>
          <w:lang w:val="en-US"/>
        </w:rPr>
      </w:pPr>
    </w:p>
    <w:p w14:paraId="7A18D01F" w14:textId="723A49C4" w:rsidR="000B21E7" w:rsidRPr="00990E13" w:rsidRDefault="000B21E7" w:rsidP="00351A85">
      <w:pPr>
        <w:pStyle w:val="ListParagraph"/>
        <w:numPr>
          <w:ilvl w:val="0"/>
          <w:numId w:val="3"/>
        </w:numPr>
        <w:spacing w:after="0"/>
        <w:jc w:val="both"/>
        <w:rPr>
          <w:rFonts w:ascii="Geologica" w:hAnsi="Geologica" w:cstheme="minorHAnsi"/>
          <w:b/>
          <w:bCs/>
          <w:sz w:val="18"/>
          <w:szCs w:val="18"/>
          <w:lang w:val="en-US"/>
        </w:rPr>
      </w:pPr>
      <w:r w:rsidRPr="00990E13">
        <w:rPr>
          <w:rFonts w:ascii="Geologica" w:hAnsi="Geologica" w:cstheme="minorHAnsi"/>
          <w:sz w:val="18"/>
          <w:szCs w:val="18"/>
          <w:lang w:val="en-US"/>
        </w:rPr>
        <w:t xml:space="preserve">Charges after the exhaustion of </w:t>
      </w:r>
      <w:r w:rsidR="00351A85" w:rsidRPr="00990E13">
        <w:rPr>
          <w:rFonts w:ascii="Geologica" w:hAnsi="Geologica" w:cstheme="minorHAnsi"/>
          <w:sz w:val="18"/>
          <w:szCs w:val="18"/>
          <w:lang w:val="en-US"/>
        </w:rPr>
        <w:t>included</w:t>
      </w:r>
      <w:r w:rsidRPr="00990E13">
        <w:rPr>
          <w:rFonts w:ascii="Geologica" w:hAnsi="Geologica" w:cstheme="minorHAnsi"/>
          <w:sz w:val="18"/>
          <w:szCs w:val="18"/>
          <w:lang w:val="en-US"/>
        </w:rPr>
        <w:t xml:space="preserve"> allowance:</w:t>
      </w:r>
      <w:r w:rsidR="00351A85" w:rsidRPr="00990E13">
        <w:rPr>
          <w:rFonts w:ascii="Geologica" w:hAnsi="Geologica" w:cstheme="minorHAnsi"/>
          <w:sz w:val="18"/>
          <w:szCs w:val="18"/>
          <w:lang w:val="en-US"/>
        </w:rPr>
        <w:t xml:space="preserve"> </w:t>
      </w:r>
      <w:r w:rsidRPr="00990E13">
        <w:rPr>
          <w:rFonts w:ascii="Geologica" w:hAnsi="Geologica" w:cstheme="minorHAnsi"/>
          <w:b/>
          <w:bCs/>
          <w:sz w:val="18"/>
          <w:szCs w:val="18"/>
          <w:lang w:val="en-US"/>
        </w:rPr>
        <w:t>Min</w:t>
      </w:r>
      <w:r w:rsidR="00351A85" w:rsidRPr="00990E13">
        <w:rPr>
          <w:rFonts w:ascii="Geologica" w:hAnsi="Geologica" w:cstheme="minorHAnsi"/>
          <w:b/>
          <w:bCs/>
          <w:sz w:val="18"/>
          <w:szCs w:val="18"/>
          <w:lang w:val="en-US"/>
        </w:rPr>
        <w:t>.</w:t>
      </w:r>
      <w:r w:rsidRPr="00990E13">
        <w:rPr>
          <w:rFonts w:ascii="Geologica" w:hAnsi="Geologica" w:cstheme="minorHAnsi"/>
          <w:b/>
          <w:bCs/>
          <w:sz w:val="18"/>
          <w:szCs w:val="18"/>
          <w:lang w:val="en-US"/>
        </w:rPr>
        <w:t xml:space="preserve"> €0,09/min</w:t>
      </w:r>
      <w:r w:rsidR="00D54FDB" w:rsidRPr="00990E13">
        <w:rPr>
          <w:rFonts w:ascii="Geologica" w:hAnsi="Geologica" w:cstheme="minorHAnsi"/>
          <w:b/>
          <w:bCs/>
          <w:sz w:val="18"/>
          <w:szCs w:val="18"/>
          <w:lang w:val="en-US"/>
        </w:rPr>
        <w:t>,</w:t>
      </w:r>
      <w:r w:rsidR="00351A85" w:rsidRPr="00990E13">
        <w:rPr>
          <w:rFonts w:ascii="Geologica" w:hAnsi="Geologica" w:cstheme="minorHAnsi"/>
          <w:b/>
          <w:bCs/>
          <w:sz w:val="18"/>
          <w:szCs w:val="18"/>
          <w:lang w:val="en-US"/>
        </w:rPr>
        <w:t xml:space="preserve"> </w:t>
      </w:r>
      <w:r w:rsidRPr="00990E13">
        <w:rPr>
          <w:rFonts w:ascii="Geologica" w:hAnsi="Geologica" w:cstheme="minorHAnsi"/>
          <w:b/>
          <w:bCs/>
          <w:sz w:val="18"/>
          <w:szCs w:val="18"/>
          <w:lang w:val="en-US"/>
        </w:rPr>
        <w:t>SMS €0,03/SMS</w:t>
      </w:r>
      <w:r w:rsidR="00D54FDB" w:rsidRPr="00990E13">
        <w:rPr>
          <w:rFonts w:ascii="Geologica" w:hAnsi="Geologica" w:cstheme="minorHAnsi"/>
          <w:b/>
          <w:bCs/>
          <w:sz w:val="18"/>
          <w:szCs w:val="18"/>
          <w:lang w:val="en-US"/>
        </w:rPr>
        <w:t>,</w:t>
      </w:r>
      <w:r w:rsidR="00351A85" w:rsidRPr="00990E13">
        <w:rPr>
          <w:rFonts w:ascii="Geologica" w:hAnsi="Geologica" w:cstheme="minorHAnsi"/>
          <w:b/>
          <w:bCs/>
          <w:sz w:val="18"/>
          <w:szCs w:val="18"/>
          <w:lang w:val="en-US"/>
        </w:rPr>
        <w:t xml:space="preserve"> </w:t>
      </w:r>
      <w:r w:rsidRPr="00990E13">
        <w:rPr>
          <w:rFonts w:ascii="Geologica" w:hAnsi="Geologica" w:cstheme="minorHAnsi"/>
          <w:b/>
          <w:bCs/>
          <w:sz w:val="18"/>
          <w:szCs w:val="18"/>
        </w:rPr>
        <w:t>ΜΙ</w:t>
      </w:r>
      <w:r w:rsidRPr="00990E13">
        <w:rPr>
          <w:rFonts w:ascii="Geologica" w:hAnsi="Geologica" w:cstheme="minorHAnsi"/>
          <w:b/>
          <w:bCs/>
          <w:sz w:val="18"/>
          <w:szCs w:val="18"/>
          <w:lang w:val="en-US"/>
        </w:rPr>
        <w:t>: €0,15/</w:t>
      </w:r>
      <w:r w:rsidRPr="00990E13">
        <w:rPr>
          <w:rFonts w:ascii="Geologica" w:hAnsi="Geologica" w:cstheme="minorHAnsi"/>
          <w:b/>
          <w:bCs/>
          <w:sz w:val="18"/>
          <w:szCs w:val="18"/>
        </w:rPr>
        <w:t>ΜΒ</w:t>
      </w:r>
      <w:r w:rsidR="00351A85" w:rsidRPr="00990E13">
        <w:rPr>
          <w:rFonts w:ascii="Geologica" w:hAnsi="Geologica" w:cstheme="minorHAnsi"/>
          <w:b/>
          <w:bCs/>
          <w:sz w:val="18"/>
          <w:szCs w:val="18"/>
          <w:lang w:val="en-US"/>
        </w:rPr>
        <w:t>.</w:t>
      </w:r>
      <w:r w:rsidRPr="00990E13">
        <w:rPr>
          <w:rFonts w:ascii="Geologica" w:hAnsi="Geologica" w:cstheme="minorHAnsi"/>
          <w:b/>
          <w:bCs/>
          <w:sz w:val="18"/>
          <w:szCs w:val="18"/>
          <w:lang w:val="en-US"/>
        </w:rPr>
        <w:t xml:space="preserve"> </w:t>
      </w:r>
    </w:p>
    <w:p w14:paraId="24F51CD1" w14:textId="77777777" w:rsidR="000B21E7" w:rsidRPr="00990E13" w:rsidRDefault="000B21E7" w:rsidP="00351A85">
      <w:pPr>
        <w:spacing w:after="0"/>
        <w:ind w:left="360"/>
        <w:jc w:val="both"/>
        <w:rPr>
          <w:rFonts w:ascii="Geologica" w:hAnsi="Geologica" w:cstheme="minorHAnsi"/>
          <w:b/>
          <w:bCs/>
          <w:sz w:val="18"/>
          <w:szCs w:val="18"/>
          <w:lang w:val="en-US"/>
        </w:rPr>
      </w:pPr>
    </w:p>
    <w:p w14:paraId="6A5F3299" w14:textId="06B826C4" w:rsidR="000B21E7" w:rsidRPr="00990E13" w:rsidRDefault="000B21E7" w:rsidP="00351A85">
      <w:pPr>
        <w:pStyle w:val="ListParagraph"/>
        <w:numPr>
          <w:ilvl w:val="0"/>
          <w:numId w:val="3"/>
        </w:numPr>
        <w:spacing w:after="0"/>
        <w:jc w:val="both"/>
        <w:rPr>
          <w:rFonts w:ascii="Geologica" w:hAnsi="Geologica" w:cstheme="minorHAnsi"/>
          <w:bCs/>
          <w:sz w:val="18"/>
          <w:szCs w:val="18"/>
          <w:lang w:val="en-US"/>
        </w:rPr>
      </w:pPr>
      <w:r w:rsidRPr="00990E13">
        <w:rPr>
          <w:rFonts w:ascii="Geologica" w:hAnsi="Geologica" w:cstheme="minorHAnsi"/>
          <w:b/>
          <w:bCs/>
          <w:sz w:val="18"/>
          <w:szCs w:val="18"/>
          <w:lang w:val="en-US"/>
        </w:rPr>
        <w:t>Renewal of Contract</w:t>
      </w:r>
      <w:r w:rsidRPr="00990E13">
        <w:rPr>
          <w:rFonts w:ascii="Geologica" w:hAnsi="Geologica" w:cstheme="minorHAnsi"/>
          <w:sz w:val="18"/>
          <w:szCs w:val="18"/>
          <w:lang w:val="en-US"/>
        </w:rPr>
        <w:t xml:space="preserve">: After the 12/24-month period, provided </w:t>
      </w:r>
      <w:r w:rsidR="00351A85" w:rsidRPr="00990E13">
        <w:rPr>
          <w:rFonts w:ascii="Geologica" w:hAnsi="Geologica" w:cstheme="minorHAnsi"/>
          <w:sz w:val="18"/>
          <w:szCs w:val="18"/>
          <w:lang w:val="en-US"/>
        </w:rPr>
        <w:t xml:space="preserve">there was </w:t>
      </w:r>
      <w:r w:rsidRPr="00990E13">
        <w:rPr>
          <w:rFonts w:ascii="Geologica" w:hAnsi="Geologica" w:cstheme="minorHAnsi"/>
          <w:sz w:val="18"/>
          <w:szCs w:val="18"/>
          <w:lang w:val="en-US"/>
        </w:rPr>
        <w:t>no renewal or no other Plan (with or without a handset) has been selected, soeasy youth plan SIM Only without time commitment shall come into force.</w:t>
      </w:r>
    </w:p>
    <w:p w14:paraId="6EE7E3BD" w14:textId="77777777" w:rsidR="00351A85" w:rsidRPr="00990E13" w:rsidRDefault="00351A85" w:rsidP="00351A85">
      <w:pPr>
        <w:pStyle w:val="ListParagraph"/>
        <w:spacing w:after="0"/>
        <w:ind w:left="360"/>
        <w:jc w:val="both"/>
        <w:rPr>
          <w:rFonts w:ascii="Geologica" w:hAnsi="Geologica" w:cstheme="minorHAnsi"/>
          <w:bCs/>
          <w:sz w:val="18"/>
          <w:szCs w:val="18"/>
          <w:lang w:val="en-US"/>
        </w:rPr>
      </w:pPr>
    </w:p>
    <w:p w14:paraId="654AFFFE" w14:textId="228B4AAE" w:rsidR="000B21E7" w:rsidRPr="00990E13" w:rsidRDefault="000B21E7" w:rsidP="00351A85">
      <w:pPr>
        <w:pStyle w:val="ListParagraph"/>
        <w:numPr>
          <w:ilvl w:val="0"/>
          <w:numId w:val="3"/>
        </w:numPr>
        <w:spacing w:after="0"/>
        <w:jc w:val="both"/>
        <w:rPr>
          <w:rFonts w:ascii="Geologica" w:hAnsi="Geologica" w:cstheme="minorHAnsi"/>
          <w:bCs/>
          <w:sz w:val="18"/>
          <w:szCs w:val="18"/>
          <w:lang w:val="en-US"/>
        </w:rPr>
      </w:pPr>
      <w:r w:rsidRPr="00990E13">
        <w:rPr>
          <w:rFonts w:ascii="Geologica" w:hAnsi="Geologica" w:cstheme="minorHAnsi"/>
          <w:b/>
          <w:bCs/>
          <w:sz w:val="18"/>
          <w:szCs w:val="18"/>
          <w:lang w:val="en-US"/>
        </w:rPr>
        <w:t>Termination:</w:t>
      </w:r>
      <w:r w:rsidRPr="00990E13">
        <w:rPr>
          <w:rFonts w:ascii="Geologica" w:hAnsi="Geologica" w:cstheme="minorHAnsi"/>
          <w:sz w:val="18"/>
          <w:szCs w:val="18"/>
          <w:lang w:val="en-US"/>
        </w:rPr>
        <w:t xml:space="preserve"> In case of early termination the charge is €25. If a device/handset was provided in installments, then the customer must pay the remaining installments.</w:t>
      </w:r>
    </w:p>
    <w:p w14:paraId="55F07D9B" w14:textId="77777777" w:rsidR="00E422F0" w:rsidRPr="00990E13" w:rsidRDefault="00E422F0" w:rsidP="00E422F0">
      <w:pPr>
        <w:spacing w:after="0"/>
        <w:jc w:val="both"/>
        <w:rPr>
          <w:rFonts w:ascii="Geologica" w:hAnsi="Geologica" w:cstheme="minorHAnsi"/>
          <w:bCs/>
          <w:sz w:val="18"/>
          <w:szCs w:val="18"/>
          <w:lang w:val="en-US"/>
        </w:rPr>
      </w:pPr>
    </w:p>
    <w:p w14:paraId="1DC32798" w14:textId="5A0ED55A" w:rsidR="00E422F0" w:rsidRDefault="00F92A27" w:rsidP="00E422F0">
      <w:pPr>
        <w:jc w:val="both"/>
        <w:rPr>
          <w:rStyle w:val="Hyperlink"/>
          <w:rFonts w:ascii="Geologica" w:hAnsi="Geologica" w:cstheme="minorHAnsi"/>
          <w:sz w:val="18"/>
          <w:szCs w:val="18"/>
          <w:u w:val="none"/>
          <w:lang w:val="en-US"/>
        </w:rPr>
      </w:pPr>
      <w:r w:rsidRPr="00990E13">
        <w:rPr>
          <w:rFonts w:ascii="Geologica" w:hAnsi="Geologica" w:cstheme="minorHAnsi"/>
          <w:b/>
          <w:sz w:val="18"/>
          <w:szCs w:val="18"/>
          <w:lang w:val="en-US"/>
        </w:rPr>
        <w:t>More info</w:t>
      </w:r>
      <w:r w:rsidRPr="00990E13">
        <w:rPr>
          <w:rFonts w:ascii="Geologica" w:hAnsi="Geologica" w:cstheme="minorHAnsi"/>
          <w:bCs/>
          <w:sz w:val="18"/>
          <w:szCs w:val="18"/>
          <w:lang w:val="en-US"/>
        </w:rPr>
        <w:t xml:space="preserve"> </w:t>
      </w:r>
      <w:hyperlink r:id="rId12" w:history="1">
        <w:r w:rsidR="00990E13" w:rsidRPr="00056E4D">
          <w:rPr>
            <w:rStyle w:val="Hyperlink"/>
            <w:rFonts w:ascii="Geologica" w:hAnsi="Geologica"/>
            <w:sz w:val="18"/>
            <w:szCs w:val="18"/>
            <w:lang w:val="en-US"/>
          </w:rPr>
          <w:t>www.cyta.com.cy/soeasy-</w:t>
        </w:r>
        <w:r w:rsidR="00990E13" w:rsidRPr="00056E4D">
          <w:rPr>
            <w:rStyle w:val="Hyperlink"/>
            <w:rFonts w:ascii="Geologica" w:hAnsi="Geologica"/>
            <w:sz w:val="18"/>
            <w:szCs w:val="18"/>
            <w:lang w:val="en-US"/>
          </w:rPr>
          <w:t>c</w:t>
        </w:r>
        <w:r w:rsidR="00990E13" w:rsidRPr="00056E4D">
          <w:rPr>
            <w:rStyle w:val="Hyperlink"/>
            <w:rFonts w:ascii="Geologica" w:hAnsi="Geologica"/>
            <w:sz w:val="18"/>
            <w:szCs w:val="18"/>
            <w:lang w:val="en-US"/>
          </w:rPr>
          <w:t>ombo-plans/en</w:t>
        </w:r>
      </w:hyperlink>
      <w:r w:rsidRPr="00990E13">
        <w:rPr>
          <w:rStyle w:val="Hyperlink"/>
          <w:rFonts w:ascii="Geologica" w:hAnsi="Geologica" w:cstheme="minorHAnsi"/>
          <w:sz w:val="18"/>
          <w:szCs w:val="18"/>
          <w:u w:val="none"/>
          <w:lang w:val="en-US"/>
        </w:rPr>
        <w:t xml:space="preserve">  </w:t>
      </w:r>
    </w:p>
    <w:p w14:paraId="061BCC4B" w14:textId="1A45B5A6" w:rsidR="00990E13" w:rsidRPr="00990E13" w:rsidRDefault="00990E13" w:rsidP="00E422F0">
      <w:pPr>
        <w:jc w:val="both"/>
        <w:rPr>
          <w:rStyle w:val="Hyperlink"/>
          <w:rFonts w:ascii="Geologica" w:hAnsi="Geologica" w:cstheme="minorHAnsi"/>
          <w:color w:val="auto"/>
          <w:sz w:val="18"/>
          <w:szCs w:val="18"/>
          <w:u w:val="none"/>
          <w:lang w:val="en-US"/>
        </w:rPr>
      </w:pPr>
      <w:r w:rsidRPr="00990E13">
        <w:rPr>
          <w:rFonts w:ascii="Geologica" w:hAnsi="Geologica" w:cstheme="minorHAnsi"/>
          <w:sz w:val="18"/>
          <w:szCs w:val="18"/>
          <w:lang w:val="en-US"/>
        </w:rPr>
        <w:t>Cyta shall notify the Subscriber at least one (1) month before the date of application of new fees/rates and for its right to terminate in accordance with Term 13.5 of the General Agreement for the Provision of Electronic Communications.</w:t>
      </w:r>
    </w:p>
    <w:sectPr w:rsidR="00990E13" w:rsidRPr="00990E13" w:rsidSect="00351A85">
      <w:footerReference w:type="default" r:id="rId13"/>
      <w:pgSz w:w="11906" w:h="16838" w:code="9"/>
      <w:pgMar w:top="624" w:right="680" w:bottom="62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A50D" w14:textId="77777777" w:rsidR="00897052" w:rsidRDefault="00897052" w:rsidP="002E51BB">
      <w:pPr>
        <w:spacing w:after="0" w:line="240" w:lineRule="auto"/>
      </w:pPr>
      <w:r>
        <w:separator/>
      </w:r>
    </w:p>
  </w:endnote>
  <w:endnote w:type="continuationSeparator" w:id="0">
    <w:p w14:paraId="639F5979" w14:textId="77777777" w:rsidR="00897052" w:rsidRDefault="00897052" w:rsidP="002E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logica">
    <w:panose1 w:val="00000000000000000000"/>
    <w:charset w:val="A1"/>
    <w:family w:val="auto"/>
    <w:pitch w:val="variable"/>
    <w:sig w:usb0="A00002FF" w:usb1="4000206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D8EB" w14:textId="79B74C84" w:rsidR="00BB1713" w:rsidRPr="00990E13" w:rsidRDefault="00BB1713">
    <w:pPr>
      <w:pStyle w:val="Footer"/>
      <w:rPr>
        <w:sz w:val="18"/>
        <w:szCs w:val="18"/>
        <w:lang w:val="en-US"/>
      </w:rPr>
    </w:pPr>
    <w:bookmarkStart w:id="0" w:name="_Hlk57621364"/>
    <w:bookmarkStart w:id="1" w:name="_Hlk57621365"/>
    <w:r w:rsidRPr="00990E13">
      <w:rPr>
        <w:sz w:val="18"/>
        <w:szCs w:val="18"/>
        <w:vertAlign w:val="superscript"/>
        <w:lang w:val="en-US"/>
      </w:rPr>
      <w:t xml:space="preserve">1 </w:t>
    </w:r>
    <w:r w:rsidRPr="00990E13">
      <w:rPr>
        <w:sz w:val="18"/>
        <w:szCs w:val="18"/>
        <w:lang w:val="en-US"/>
      </w:rPr>
      <w:t>Article 192(3) of Directive (EU) 2018 (1972) of the European Parliament and the Council of 11 December 2018 establishing the European Electronics Communications Code. For completing the Contract Summary form, refer to Commission Implementing Regulation EU 2019/2243, Part B.</w:t>
    </w:r>
    <w:bookmarkEnd w:id="0"/>
    <w:bookmarkEnd w:id="1"/>
  </w:p>
  <w:p w14:paraId="1328E053" w14:textId="77777777" w:rsidR="00BB1713" w:rsidRPr="00BB1713" w:rsidRDefault="00BB171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DA7B" w14:textId="77777777" w:rsidR="00897052" w:rsidRDefault="00897052" w:rsidP="002E51BB">
      <w:pPr>
        <w:spacing w:after="0" w:line="240" w:lineRule="auto"/>
      </w:pPr>
      <w:r>
        <w:separator/>
      </w:r>
    </w:p>
  </w:footnote>
  <w:footnote w:type="continuationSeparator" w:id="0">
    <w:p w14:paraId="140E2AE8" w14:textId="77777777" w:rsidR="00897052" w:rsidRDefault="00897052" w:rsidP="002E5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64F8"/>
    <w:multiLevelType w:val="hybridMultilevel"/>
    <w:tmpl w:val="85D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A14A7"/>
    <w:multiLevelType w:val="multilevel"/>
    <w:tmpl w:val="21DA2E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8842C68"/>
    <w:multiLevelType w:val="hybridMultilevel"/>
    <w:tmpl w:val="82DEFD9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5E4B3712"/>
    <w:multiLevelType w:val="hybridMultilevel"/>
    <w:tmpl w:val="8F02B0DA"/>
    <w:lvl w:ilvl="0" w:tplc="1E5E4DD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307127180">
    <w:abstractNumId w:val="0"/>
  </w:num>
  <w:num w:numId="2" w16cid:durableId="522674621">
    <w:abstractNumId w:val="0"/>
  </w:num>
  <w:num w:numId="3" w16cid:durableId="626469172">
    <w:abstractNumId w:val="3"/>
  </w:num>
  <w:num w:numId="4" w16cid:durableId="1021247964">
    <w:abstractNumId w:val="1"/>
  </w:num>
  <w:num w:numId="5" w16cid:durableId="51488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readOnly"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BB"/>
    <w:rsid w:val="00095C76"/>
    <w:rsid w:val="000B21E7"/>
    <w:rsid w:val="000C3136"/>
    <w:rsid w:val="000E5C9A"/>
    <w:rsid w:val="000F02BF"/>
    <w:rsid w:val="000F17CE"/>
    <w:rsid w:val="001B664A"/>
    <w:rsid w:val="001D25A6"/>
    <w:rsid w:val="002A2930"/>
    <w:rsid w:val="002E51BB"/>
    <w:rsid w:val="00351A85"/>
    <w:rsid w:val="00376B3F"/>
    <w:rsid w:val="003F66DF"/>
    <w:rsid w:val="004078A7"/>
    <w:rsid w:val="004464B6"/>
    <w:rsid w:val="00484BD5"/>
    <w:rsid w:val="004D3802"/>
    <w:rsid w:val="005F39C6"/>
    <w:rsid w:val="005F7EDC"/>
    <w:rsid w:val="006544A9"/>
    <w:rsid w:val="00701F7D"/>
    <w:rsid w:val="0073501E"/>
    <w:rsid w:val="0077328A"/>
    <w:rsid w:val="007D0C6A"/>
    <w:rsid w:val="00897052"/>
    <w:rsid w:val="008A77B7"/>
    <w:rsid w:val="00955E98"/>
    <w:rsid w:val="00990E13"/>
    <w:rsid w:val="009A41C2"/>
    <w:rsid w:val="009B48AB"/>
    <w:rsid w:val="00A9404E"/>
    <w:rsid w:val="00AA09D1"/>
    <w:rsid w:val="00B34E29"/>
    <w:rsid w:val="00B66D6A"/>
    <w:rsid w:val="00B850EA"/>
    <w:rsid w:val="00BB1713"/>
    <w:rsid w:val="00BF222C"/>
    <w:rsid w:val="00C07780"/>
    <w:rsid w:val="00C07DFF"/>
    <w:rsid w:val="00C4186A"/>
    <w:rsid w:val="00C762AB"/>
    <w:rsid w:val="00C77E4F"/>
    <w:rsid w:val="00CC67F5"/>
    <w:rsid w:val="00CF7B63"/>
    <w:rsid w:val="00D05203"/>
    <w:rsid w:val="00D36892"/>
    <w:rsid w:val="00D426EA"/>
    <w:rsid w:val="00D54FDB"/>
    <w:rsid w:val="00E422F0"/>
    <w:rsid w:val="00E56806"/>
    <w:rsid w:val="00ED5118"/>
    <w:rsid w:val="00EE48B7"/>
    <w:rsid w:val="00F00015"/>
    <w:rsid w:val="00F04AFD"/>
    <w:rsid w:val="00F36EBB"/>
    <w:rsid w:val="00F92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0D06C5"/>
  <w15:chartTrackingRefBased/>
  <w15:docId w15:val="{55FFEF97-60D6-41A1-A9CE-FD9E5F8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51B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E51BB"/>
    <w:rPr>
      <w:sz w:val="20"/>
      <w:szCs w:val="20"/>
      <w:lang w:val="en-GB"/>
    </w:rPr>
  </w:style>
  <w:style w:type="character" w:styleId="FootnoteReference">
    <w:name w:val="footnote reference"/>
    <w:basedOn w:val="DefaultParagraphFont"/>
    <w:uiPriority w:val="99"/>
    <w:semiHidden/>
    <w:unhideWhenUsed/>
    <w:rsid w:val="002E51BB"/>
    <w:rPr>
      <w:vertAlign w:val="superscript"/>
    </w:rPr>
  </w:style>
  <w:style w:type="table" w:styleId="TableGrid">
    <w:name w:val="Table Grid"/>
    <w:basedOn w:val="TableNormal"/>
    <w:uiPriority w:val="39"/>
    <w:rsid w:val="002E51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930"/>
    <w:pPr>
      <w:spacing w:line="256" w:lineRule="auto"/>
      <w:ind w:left="720"/>
      <w:contextualSpacing/>
    </w:pPr>
    <w:rPr>
      <w:lang w:val="en-GB"/>
    </w:rPr>
  </w:style>
  <w:style w:type="character" w:styleId="Hyperlink">
    <w:name w:val="Hyperlink"/>
    <w:basedOn w:val="DefaultParagraphFont"/>
    <w:uiPriority w:val="99"/>
    <w:unhideWhenUsed/>
    <w:rsid w:val="00F92A27"/>
    <w:rPr>
      <w:color w:val="0563C1" w:themeColor="hyperlink"/>
      <w:u w:val="single"/>
    </w:rPr>
  </w:style>
  <w:style w:type="paragraph" w:customStyle="1" w:styleId="Default">
    <w:name w:val="Default"/>
    <w:rsid w:val="00F92A27"/>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BB17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1713"/>
  </w:style>
  <w:style w:type="paragraph" w:styleId="Footer">
    <w:name w:val="footer"/>
    <w:basedOn w:val="Normal"/>
    <w:link w:val="FooterChar"/>
    <w:uiPriority w:val="99"/>
    <w:unhideWhenUsed/>
    <w:rsid w:val="00BB17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1713"/>
  </w:style>
  <w:style w:type="character" w:styleId="UnresolvedMention">
    <w:name w:val="Unresolved Mention"/>
    <w:basedOn w:val="DefaultParagraphFont"/>
    <w:uiPriority w:val="99"/>
    <w:semiHidden/>
    <w:unhideWhenUsed/>
    <w:rsid w:val="00990E13"/>
    <w:rPr>
      <w:color w:val="605E5C"/>
      <w:shd w:val="clear" w:color="auto" w:fill="E1DFDD"/>
    </w:rPr>
  </w:style>
  <w:style w:type="character" w:styleId="FollowedHyperlink">
    <w:name w:val="FollowedHyperlink"/>
    <w:basedOn w:val="DefaultParagraphFont"/>
    <w:uiPriority w:val="99"/>
    <w:semiHidden/>
    <w:unhideWhenUsed/>
    <w:rsid w:val="00990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1650">
      <w:bodyDiv w:val="1"/>
      <w:marLeft w:val="0"/>
      <w:marRight w:val="0"/>
      <w:marTop w:val="0"/>
      <w:marBottom w:val="0"/>
      <w:divBdr>
        <w:top w:val="none" w:sz="0" w:space="0" w:color="auto"/>
        <w:left w:val="none" w:sz="0" w:space="0" w:color="auto"/>
        <w:bottom w:val="none" w:sz="0" w:space="0" w:color="auto"/>
        <w:right w:val="none" w:sz="0" w:space="0" w:color="auto"/>
      </w:divBdr>
    </w:div>
    <w:div w:id="785078798">
      <w:bodyDiv w:val="1"/>
      <w:marLeft w:val="0"/>
      <w:marRight w:val="0"/>
      <w:marTop w:val="0"/>
      <w:marBottom w:val="0"/>
      <w:divBdr>
        <w:top w:val="none" w:sz="0" w:space="0" w:color="auto"/>
        <w:left w:val="none" w:sz="0" w:space="0" w:color="auto"/>
        <w:bottom w:val="none" w:sz="0" w:space="0" w:color="auto"/>
        <w:right w:val="none" w:sz="0" w:space="0" w:color="auto"/>
      </w:divBdr>
    </w:div>
    <w:div w:id="1038121973">
      <w:bodyDiv w:val="1"/>
      <w:marLeft w:val="0"/>
      <w:marRight w:val="0"/>
      <w:marTop w:val="0"/>
      <w:marBottom w:val="0"/>
      <w:divBdr>
        <w:top w:val="none" w:sz="0" w:space="0" w:color="auto"/>
        <w:left w:val="none" w:sz="0" w:space="0" w:color="auto"/>
        <w:bottom w:val="none" w:sz="0" w:space="0" w:color="auto"/>
        <w:right w:val="none" w:sz="0" w:space="0" w:color="auto"/>
      </w:divBdr>
    </w:div>
    <w:div w:id="1238897878">
      <w:bodyDiv w:val="1"/>
      <w:marLeft w:val="0"/>
      <w:marRight w:val="0"/>
      <w:marTop w:val="0"/>
      <w:marBottom w:val="0"/>
      <w:divBdr>
        <w:top w:val="none" w:sz="0" w:space="0" w:color="auto"/>
        <w:left w:val="none" w:sz="0" w:space="0" w:color="auto"/>
        <w:bottom w:val="none" w:sz="0" w:space="0" w:color="auto"/>
        <w:right w:val="none" w:sz="0" w:space="0" w:color="auto"/>
      </w:divBdr>
    </w:div>
    <w:div w:id="1404911236">
      <w:bodyDiv w:val="1"/>
      <w:marLeft w:val="0"/>
      <w:marRight w:val="0"/>
      <w:marTop w:val="0"/>
      <w:marBottom w:val="0"/>
      <w:divBdr>
        <w:top w:val="none" w:sz="0" w:space="0" w:color="auto"/>
        <w:left w:val="none" w:sz="0" w:space="0" w:color="auto"/>
        <w:bottom w:val="none" w:sz="0" w:space="0" w:color="auto"/>
        <w:right w:val="none" w:sz="0" w:space="0" w:color="auto"/>
      </w:divBdr>
    </w:div>
    <w:div w:id="17098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yta.com.cy/soeasy-combo-plans/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7FFF3202CD4A449E620621DEB5F797" ma:contentTypeVersion="4" ma:contentTypeDescription="Create a new document." ma:contentTypeScope="" ma:versionID="c139e5fc9f14d416debebeb3778dd091">
  <xsd:schema xmlns:xsd="http://www.w3.org/2001/XMLSchema" xmlns:xs="http://www.w3.org/2001/XMLSchema" xmlns:p="http://schemas.microsoft.com/office/2006/metadata/properties" xmlns:ns2="8a8af689-f8fd-4744-ba83-2bf80d70fdac" targetNamespace="http://schemas.microsoft.com/office/2006/metadata/properties" ma:root="true" ma:fieldsID="7c6e20b6c4ccd2a6bbc770387dfa5050" ns2:_="">
    <xsd:import namespace="8a8af689-f8fd-4744-ba83-2bf80d70f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af689-f8fd-4744-ba83-2bf80d70f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4777A-C4E9-4527-94DD-CB05258D210E}">
  <ds:schemaRefs>
    <ds:schemaRef ds:uri="http://schemas.microsoft.com/sharepoint/v3/contenttype/forms"/>
  </ds:schemaRefs>
</ds:datastoreItem>
</file>

<file path=customXml/itemProps2.xml><?xml version="1.0" encoding="utf-8"?>
<ds:datastoreItem xmlns:ds="http://schemas.openxmlformats.org/officeDocument/2006/customXml" ds:itemID="{242AB0FB-37A3-470B-8870-CBAB5EAEFFE0}"/>
</file>

<file path=customXml/itemProps3.xml><?xml version="1.0" encoding="utf-8"?>
<ds:datastoreItem xmlns:ds="http://schemas.openxmlformats.org/officeDocument/2006/customXml" ds:itemID="{DC9ADCFD-9D6A-41A0-88B6-8663BE9A5709}">
  <ds:schemaRefs>
    <ds:schemaRef ds:uri="http://schemas.openxmlformats.org/officeDocument/2006/bibliography"/>
  </ds:schemaRefs>
</ds:datastoreItem>
</file>

<file path=customXml/itemProps4.xml><?xml version="1.0" encoding="utf-8"?>
<ds:datastoreItem xmlns:ds="http://schemas.openxmlformats.org/officeDocument/2006/customXml" ds:itemID="{187948FC-400A-4130-A787-98C92ABFC8F6}">
  <ds:schemaRefs>
    <ds:schemaRef ds:uri="1ea7c0c1-01c8-452d-94a8-7fcee6400e9a"/>
    <ds:schemaRef ds:uri="http://purl.org/dc/dcmitype/"/>
    <ds:schemaRef ds:uri="http://schemas.microsoft.com/office/2006/documentManagement/types"/>
    <ds:schemaRef ds:uri="http://schemas.microsoft.com/office/2006/metadata/properties"/>
    <ds:schemaRef ds:uri="http://schemas.microsoft.com/office/infopath/2007/PartnerControls"/>
    <ds:schemaRef ds:uri="cc5d72e9-54dc-4d14-86f0-9718aaaffdf0"/>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2117</Characters>
  <Application>Microsoft Office Word</Application>
  <DocSecurity>6</DocSecurity>
  <Lines>17</Lines>
  <Paragraphs>5</Paragraphs>
  <ScaleCrop>false</ScaleCrop>
  <HeadingPairs>
    <vt:vector size="2" baseType="variant">
      <vt:variant>
        <vt:lpstr>Title</vt:lpstr>
      </vt:variant>
      <vt:variant>
        <vt:i4>1</vt:i4>
      </vt:variant>
    </vt:vector>
  </HeadingPairs>
  <TitlesOfParts>
    <vt:vector size="1" baseType="lpstr">
      <vt:lpstr>soeasy-youth_en (5.23)</vt:lpstr>
    </vt:vector>
  </TitlesOfParts>
  <Company>CYTA</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soeasy-youth_en (5.23)</dc:title>
  <dc:subject/>
  <dc:creator>Μιχαηλίδου Στέλλα (7072)</dc:creator>
  <cp:keywords/>
  <dc:description/>
  <cp:lastModifiedBy>Χαραλάμπους Ελένη (9697)</cp:lastModifiedBy>
  <cp:revision>2</cp:revision>
  <dcterms:created xsi:type="dcterms:W3CDTF">2024-09-22T06:39:00Z</dcterms:created>
  <dcterms:modified xsi:type="dcterms:W3CDTF">2024-09-22T06:39:00Z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stella.michaelidou@cyta.com.cy</vt:lpwstr>
  </property>
  <property fmtid="{D5CDD505-2E9C-101B-9397-08002B2CF9AE}" pid="5" name="MSIP_Label_29440f2c-29a3-4ee8-8d15-811b883e6dc2_SetDate">
    <vt:lpwstr>2021-03-09T07:06:56.2197107Z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stella.michaelidou@cyta.com.cy</vt:lpwstr>
  </property>
  <property fmtid="{D5CDD505-2E9C-101B-9397-08002B2CF9AE}" pid="12" name="MSIP_Label_0eb4de4b-8bf4-4b8d-84e9-db5f6970b153_SetDate">
    <vt:lpwstr>2021-03-09T07:06:56.2197107Z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y fmtid="{D5CDD505-2E9C-101B-9397-08002B2CF9AE}" pid="18" name="ContentTypeId">
    <vt:lpwstr>0x010100337FFF3202CD4A449E620621DEB5F797</vt:lpwstr>
  </property>
  <property fmtid="{D5CDD505-2E9C-101B-9397-08002B2CF9AE}" pid="19" name="CytaShopSupportCategorySelection">
    <vt:lpwstr>28;#Προσφορά-Σύνοψη Υπηρεσίας|6b569ba0-9c63-4dbf-bcde-16281eb668a5</vt:lpwstr>
  </property>
  <property fmtid="{D5CDD505-2E9C-101B-9397-08002B2CF9AE}" pid="20" name="TaxCatchAll">
    <vt:lpwstr>28;#</vt:lpwstr>
  </property>
  <property fmtid="{D5CDD505-2E9C-101B-9397-08002B2CF9AE}" pid="21" name="ff5c8553c3bb46fab7714ddd9669304a">
    <vt:lpwstr>Προσφορά-Σύνοψη Υπηρεσίας|6b569ba0-9c63-4dbf-bcde-16281eb668a5</vt:lpwstr>
  </property>
</Properties>
</file>