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16B0" w14:textId="60DC7D05" w:rsidR="00B05037" w:rsidRDefault="00672F98" w:rsidP="00310710">
      <w:pPr>
        <w:rPr>
          <w:lang w:val="en-US"/>
        </w:rPr>
      </w:pPr>
      <w:r>
        <w:rPr>
          <w:noProof/>
          <w:lang w:eastAsia="en-GB"/>
        </w:rPr>
        <mc:AlternateContent>
          <mc:Choice Requires="wps">
            <w:drawing>
              <wp:anchor distT="0" distB="0" distL="114300" distR="114300" simplePos="0" relativeHeight="251661312" behindDoc="0" locked="0" layoutInCell="1" allowOverlap="1" wp14:anchorId="70A16C49" wp14:editId="27D8D4D5">
                <wp:simplePos x="0" y="0"/>
                <wp:positionH relativeFrom="margin">
                  <wp:posOffset>3314700</wp:posOffset>
                </wp:positionH>
                <wp:positionV relativeFrom="paragraph">
                  <wp:posOffset>649605</wp:posOffset>
                </wp:positionV>
                <wp:extent cx="3067050" cy="12858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285875"/>
                        </a:xfrm>
                        <a:prstGeom prst="roundRect">
                          <a:avLst/>
                        </a:prstGeom>
                        <a:solidFill>
                          <a:sysClr val="window" lastClr="FFFFFF"/>
                        </a:solidFill>
                        <a:ln w="12700" cap="flat" cmpd="sng" algn="ctr">
                          <a:solidFill>
                            <a:srgbClr val="4472C4"/>
                          </a:solidFill>
                          <a:prstDash val="solid"/>
                          <a:miter lim="800000"/>
                        </a:ln>
                        <a:effectLst/>
                      </wps:spPr>
                      <wps:txbx>
                        <w:txbxContent>
                          <w:p w14:paraId="65469865" w14:textId="79EADA0B" w:rsidR="007F6003" w:rsidRDefault="00672F98" w:rsidP="00672F98">
                            <w:pPr>
                              <w:spacing w:after="0"/>
                              <w:rPr>
                                <w:rFonts w:ascii="Tahoma" w:hAnsi="Tahoma" w:cs="Tahoma"/>
                                <w:sz w:val="20"/>
                                <w:szCs w:val="20"/>
                                <w:lang w:val="en-US"/>
                              </w:rPr>
                            </w:pPr>
                            <w:r>
                              <w:rPr>
                                <w:rFonts w:ascii="Tahoma" w:hAnsi="Tahoma" w:cs="Tahoma"/>
                                <w:sz w:val="20"/>
                                <w:szCs w:val="20"/>
                                <w:lang w:val="en-US"/>
                              </w:rPr>
                              <w:t>Telecommunications Str. Strovolos</w:t>
                            </w:r>
                            <w:r w:rsidR="007F6003">
                              <w:rPr>
                                <w:rFonts w:ascii="Tahoma" w:hAnsi="Tahoma" w:cs="Tahoma"/>
                                <w:sz w:val="20"/>
                                <w:szCs w:val="20"/>
                                <w:lang w:val="en-US"/>
                              </w:rPr>
                              <w:t>,</w:t>
                            </w:r>
                          </w:p>
                          <w:p w14:paraId="7FB7A891" w14:textId="5E7EACFB" w:rsidR="00672F98" w:rsidRDefault="00672F98" w:rsidP="00672F98">
                            <w:pPr>
                              <w:spacing w:after="0"/>
                              <w:rPr>
                                <w:rFonts w:ascii="Tahoma" w:hAnsi="Tahoma" w:cs="Tahoma"/>
                                <w:sz w:val="20"/>
                                <w:szCs w:val="20"/>
                                <w:lang w:val="en-US"/>
                              </w:rPr>
                            </w:pPr>
                            <w:r>
                              <w:rPr>
                                <w:rFonts w:ascii="Tahoma" w:hAnsi="Tahoma" w:cs="Tahoma"/>
                                <w:sz w:val="20"/>
                                <w:szCs w:val="20"/>
                                <w:lang w:val="en-US"/>
                              </w:rPr>
                              <w:t xml:space="preserve">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3CBEF6B2" w14:textId="77777777" w:rsidR="007F6003" w:rsidRPr="003F3827" w:rsidRDefault="007F6003" w:rsidP="00672F98">
                            <w:pPr>
                              <w:spacing w:after="0"/>
                              <w:rPr>
                                <w:rFonts w:ascii="Tahoma" w:hAnsi="Tahoma" w:cs="Tahoma"/>
                                <w:sz w:val="20"/>
                                <w:szCs w:val="20"/>
                                <w:lang w:val="en-US"/>
                              </w:rPr>
                            </w:pPr>
                          </w:p>
                          <w:p w14:paraId="43CAC161" w14:textId="77777777" w:rsidR="00672F98" w:rsidRPr="003F3827" w:rsidRDefault="00672F98" w:rsidP="00672F98">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54698612" w14:textId="2DB3CED5" w:rsidR="00672F98" w:rsidRPr="003F3827" w:rsidRDefault="00672F98" w:rsidP="00672F98">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132</w:t>
                            </w:r>
                          </w:p>
                          <w:p w14:paraId="6F494697" w14:textId="77777777" w:rsidR="00672F98" w:rsidRPr="00E57560" w:rsidRDefault="00672F98" w:rsidP="00672F98">
                            <w:pPr>
                              <w:spacing w:after="0"/>
                              <w:rPr>
                                <w:rFonts w:ascii="Tahoma" w:hAnsi="Tahoma" w:cs="Tahoma"/>
                                <w:sz w:val="20"/>
                                <w:szCs w:val="20"/>
                                <w:lang w:val="en-US"/>
                              </w:rPr>
                            </w:pPr>
                            <w:r>
                              <w:rPr>
                                <w:rFonts w:ascii="Tahoma" w:hAnsi="Tahoma" w:cs="Tahoma"/>
                                <w:sz w:val="20"/>
                                <w:szCs w:val="20"/>
                                <w:lang w:val="en-US"/>
                              </w:rPr>
                              <w:t>Business</w:t>
                            </w:r>
                            <w:r w:rsidRPr="00E57560">
                              <w:rPr>
                                <w:rFonts w:ascii="Tahoma" w:hAnsi="Tahoma" w:cs="Tahoma"/>
                                <w:sz w:val="20"/>
                                <w:szCs w:val="20"/>
                                <w:lang w:val="en-US"/>
                              </w:rPr>
                              <w:t xml:space="preserve">: 150 / </w:t>
                            </w:r>
                            <w:r w:rsidRPr="008A4C2F">
                              <w:rPr>
                                <w:rFonts w:ascii="Tahoma" w:hAnsi="Tahoma" w:cs="Tahoma"/>
                                <w:sz w:val="20"/>
                                <w:szCs w:val="20"/>
                                <w:lang w:val="en-US"/>
                              </w:rPr>
                              <w:t>cyta</w:t>
                            </w:r>
                            <w:r w:rsidRPr="00E57560">
                              <w:rPr>
                                <w:rFonts w:ascii="Tahoma" w:hAnsi="Tahoma" w:cs="Tahoma"/>
                                <w:sz w:val="20"/>
                                <w:szCs w:val="20"/>
                                <w:lang w:val="en-US"/>
                              </w:rPr>
                              <w:t>150@</w:t>
                            </w:r>
                            <w:r w:rsidRPr="008A4C2F">
                              <w:rPr>
                                <w:rFonts w:ascii="Tahoma" w:hAnsi="Tahoma" w:cs="Tahoma"/>
                                <w:sz w:val="20"/>
                                <w:szCs w:val="20"/>
                                <w:lang w:val="en-US"/>
                              </w:rPr>
                              <w:t>cyta</w:t>
                            </w:r>
                            <w:r w:rsidRPr="00E57560">
                              <w:rPr>
                                <w:rFonts w:ascii="Tahoma" w:hAnsi="Tahoma" w:cs="Tahoma"/>
                                <w:sz w:val="20"/>
                                <w:szCs w:val="20"/>
                                <w:lang w:val="en-US"/>
                              </w:rPr>
                              <w:t>.</w:t>
                            </w:r>
                            <w:r w:rsidRPr="008A4C2F">
                              <w:rPr>
                                <w:rFonts w:ascii="Tahoma" w:hAnsi="Tahoma" w:cs="Tahoma"/>
                                <w:sz w:val="20"/>
                                <w:szCs w:val="20"/>
                                <w:lang w:val="en-US"/>
                              </w:rPr>
                              <w:t>com</w:t>
                            </w:r>
                            <w:r w:rsidRPr="00E57560">
                              <w:rPr>
                                <w:rFonts w:ascii="Tahoma" w:hAnsi="Tahoma" w:cs="Tahoma"/>
                                <w:sz w:val="20"/>
                                <w:szCs w:val="20"/>
                                <w:lang w:val="en-US"/>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16C49" id="Rounded Rectangle 6" o:spid="_x0000_s1026" style="position:absolute;margin-left:261pt;margin-top:51.15pt;width:241.5pt;height:10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" fillcolor="window" strokecolor="#4472c4" strokeweight="1pt">
                <v:stroke joinstyle="miter"/>
                <v:textbox>
                  <w:txbxContent>
                    <w:p w14:paraId="65469865" w14:textId="79EADA0B" w:rsidR="007F6003" w:rsidRDefault="00672F98" w:rsidP="00672F98">
                      <w:pPr>
                        <w:spacing w:after="0"/>
                        <w:rPr>
                          <w:rFonts w:ascii="Tahoma" w:hAnsi="Tahoma" w:cs="Tahoma"/>
                          <w:sz w:val="20"/>
                          <w:szCs w:val="20"/>
                          <w:lang w:val="en-US"/>
                        </w:rPr>
                      </w:pPr>
                      <w:r>
                        <w:rPr>
                          <w:rFonts w:ascii="Tahoma" w:hAnsi="Tahoma" w:cs="Tahoma"/>
                          <w:sz w:val="20"/>
                          <w:szCs w:val="20"/>
                          <w:lang w:val="en-US"/>
                        </w:rPr>
                        <w:t>Telecommunications Str. Strovolos</w:t>
                      </w:r>
                      <w:r w:rsidR="007F6003">
                        <w:rPr>
                          <w:rFonts w:ascii="Tahoma" w:hAnsi="Tahoma" w:cs="Tahoma"/>
                          <w:sz w:val="20"/>
                          <w:szCs w:val="20"/>
                          <w:lang w:val="en-US"/>
                        </w:rPr>
                        <w:t>,</w:t>
                      </w:r>
                    </w:p>
                    <w:p w14:paraId="7FB7A891" w14:textId="5E7EACFB" w:rsidR="00672F98" w:rsidRDefault="00672F98" w:rsidP="00672F98">
                      <w:pPr>
                        <w:spacing w:after="0"/>
                        <w:rPr>
                          <w:rFonts w:ascii="Tahoma" w:hAnsi="Tahoma" w:cs="Tahoma"/>
                          <w:sz w:val="20"/>
                          <w:szCs w:val="20"/>
                          <w:lang w:val="en-US"/>
                        </w:rPr>
                      </w:pPr>
                      <w:r>
                        <w:rPr>
                          <w:rFonts w:ascii="Tahoma" w:hAnsi="Tahoma" w:cs="Tahoma"/>
                          <w:sz w:val="20"/>
                          <w:szCs w:val="20"/>
                          <w:lang w:val="en-US"/>
                        </w:rPr>
                        <w:t xml:space="preserve">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3CBEF6B2" w14:textId="77777777" w:rsidR="007F6003" w:rsidRPr="003F3827" w:rsidRDefault="007F6003" w:rsidP="00672F98">
                      <w:pPr>
                        <w:spacing w:after="0"/>
                        <w:rPr>
                          <w:rFonts w:ascii="Tahoma" w:hAnsi="Tahoma" w:cs="Tahoma"/>
                          <w:sz w:val="20"/>
                          <w:szCs w:val="20"/>
                          <w:lang w:val="en-US"/>
                        </w:rPr>
                      </w:pPr>
                    </w:p>
                    <w:p w14:paraId="43CAC161" w14:textId="77777777" w:rsidR="00672F98" w:rsidRPr="003F3827" w:rsidRDefault="00672F98" w:rsidP="00672F98">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54698612" w14:textId="2DB3CED5" w:rsidR="00672F98" w:rsidRPr="003F3827" w:rsidRDefault="00672F98" w:rsidP="00672F98">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132</w:t>
                      </w:r>
                    </w:p>
                    <w:p w14:paraId="6F494697" w14:textId="77777777" w:rsidR="00672F98" w:rsidRPr="00E57560" w:rsidRDefault="00672F98" w:rsidP="00672F98">
                      <w:pPr>
                        <w:spacing w:after="0"/>
                        <w:rPr>
                          <w:rFonts w:ascii="Tahoma" w:hAnsi="Tahoma" w:cs="Tahoma"/>
                          <w:sz w:val="20"/>
                          <w:szCs w:val="20"/>
                          <w:lang w:val="en-US"/>
                        </w:rPr>
                      </w:pPr>
                      <w:r>
                        <w:rPr>
                          <w:rFonts w:ascii="Tahoma" w:hAnsi="Tahoma" w:cs="Tahoma"/>
                          <w:sz w:val="20"/>
                          <w:szCs w:val="20"/>
                          <w:lang w:val="en-US"/>
                        </w:rPr>
                        <w:t>Business</w:t>
                      </w:r>
                      <w:r w:rsidRPr="00E57560">
                        <w:rPr>
                          <w:rFonts w:ascii="Tahoma" w:hAnsi="Tahoma" w:cs="Tahoma"/>
                          <w:sz w:val="20"/>
                          <w:szCs w:val="20"/>
                          <w:lang w:val="en-US"/>
                        </w:rPr>
                        <w:t xml:space="preserve">: 150 / </w:t>
                      </w:r>
                      <w:r w:rsidRPr="008A4C2F">
                        <w:rPr>
                          <w:rFonts w:ascii="Tahoma" w:hAnsi="Tahoma" w:cs="Tahoma"/>
                          <w:sz w:val="20"/>
                          <w:szCs w:val="20"/>
                          <w:lang w:val="en-US"/>
                        </w:rPr>
                        <w:t>cyta</w:t>
                      </w:r>
                      <w:r w:rsidRPr="00E57560">
                        <w:rPr>
                          <w:rFonts w:ascii="Tahoma" w:hAnsi="Tahoma" w:cs="Tahoma"/>
                          <w:sz w:val="20"/>
                          <w:szCs w:val="20"/>
                          <w:lang w:val="en-US"/>
                        </w:rPr>
                        <w:t>150@</w:t>
                      </w:r>
                      <w:r w:rsidRPr="008A4C2F">
                        <w:rPr>
                          <w:rFonts w:ascii="Tahoma" w:hAnsi="Tahoma" w:cs="Tahoma"/>
                          <w:sz w:val="20"/>
                          <w:szCs w:val="20"/>
                          <w:lang w:val="en-US"/>
                        </w:rPr>
                        <w:t>cyta</w:t>
                      </w:r>
                      <w:r w:rsidRPr="00E57560">
                        <w:rPr>
                          <w:rFonts w:ascii="Tahoma" w:hAnsi="Tahoma" w:cs="Tahoma"/>
                          <w:sz w:val="20"/>
                          <w:szCs w:val="20"/>
                          <w:lang w:val="en-US"/>
                        </w:rPr>
                        <w:t>.</w:t>
                      </w:r>
                      <w:r w:rsidRPr="008A4C2F">
                        <w:rPr>
                          <w:rFonts w:ascii="Tahoma" w:hAnsi="Tahoma" w:cs="Tahoma"/>
                          <w:sz w:val="20"/>
                          <w:szCs w:val="20"/>
                          <w:lang w:val="en-US"/>
                        </w:rPr>
                        <w:t>com</w:t>
                      </w:r>
                      <w:r w:rsidRPr="00E57560">
                        <w:rPr>
                          <w:rFonts w:ascii="Tahoma" w:hAnsi="Tahoma" w:cs="Tahoma"/>
                          <w:sz w:val="20"/>
                          <w:szCs w:val="20"/>
                          <w:lang w:val="en-US"/>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621B0548">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7432EDDF"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12C70B90">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50DCE3D2" w14:textId="3F4EC8A2" w:rsidR="008F05FF" w:rsidRDefault="00B805EE" w:rsidP="008F05FF">
      <w:r>
        <w:rPr>
          <w:lang w:val="en-US"/>
        </w:rPr>
        <w:t>Date</w:t>
      </w:r>
      <w:r w:rsidR="005A406C">
        <w:t>:</w:t>
      </w:r>
      <w:r w:rsidR="00200473">
        <w:rPr>
          <w:lang w:val="en-US"/>
        </w:rPr>
        <w:t xml:space="preserve"> </w:t>
      </w:r>
      <w:r w:rsidR="00906F26">
        <w:rPr>
          <w:lang w:val="en-US"/>
        </w:rPr>
        <w:fldChar w:fldCharType="begin"/>
      </w:r>
      <w:r w:rsidR="00906F26">
        <w:instrText xml:space="preserve"> TIME \@ "d/M/yy" </w:instrText>
      </w:r>
      <w:r w:rsidR="00906F26">
        <w:rPr>
          <w:lang w:val="en-US"/>
        </w:rPr>
        <w:fldChar w:fldCharType="separate"/>
      </w:r>
      <w:r w:rsidR="00AB604B">
        <w:rPr>
          <w:noProof/>
        </w:rPr>
        <w:t>27/4/23</w:t>
      </w:r>
      <w:r w:rsidR="00906F26">
        <w:rPr>
          <w:lang w:val="en-US"/>
        </w:rPr>
        <w:fldChar w:fldCharType="end"/>
      </w:r>
    </w:p>
    <w:p w14:paraId="451CDBDC" w14:textId="54A4728B" w:rsidR="008F05FF" w:rsidRDefault="008F05FF" w:rsidP="008F05FF"/>
    <w:p w14:paraId="7F2B6853" w14:textId="7D6E1D76" w:rsidR="008F05FF" w:rsidRDefault="008F05FF" w:rsidP="008F05FF"/>
    <w:p w14:paraId="6A079BA6" w14:textId="3B8033AF" w:rsidR="00B50B68" w:rsidRDefault="00A248CD" w:rsidP="008F05FF">
      <w:r>
        <w:rPr>
          <w:noProof/>
          <w:lang w:eastAsia="en-GB"/>
        </w:rPr>
        <mc:AlternateContent>
          <mc:Choice Requires="wps">
            <w:drawing>
              <wp:anchor distT="0" distB="0" distL="114300" distR="114300" simplePos="0" relativeHeight="251659264" behindDoc="0" locked="0" layoutInCell="1" allowOverlap="1" wp14:anchorId="69417F35" wp14:editId="786DDC49">
                <wp:simplePos x="0" y="0"/>
                <wp:positionH relativeFrom="column">
                  <wp:posOffset>1403985</wp:posOffset>
                </wp:positionH>
                <wp:positionV relativeFrom="paragraph">
                  <wp:posOffset>210820</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226636B2" w:rsidR="008F05FF" w:rsidRPr="00B805EE" w:rsidRDefault="00B805EE" w:rsidP="008F05FF">
                            <w:pPr>
                              <w:jc w:val="center"/>
                              <w:rPr>
                                <w:rFonts w:ascii="Tahoma" w:hAnsi="Tahoma" w:cs="Tahoma"/>
                                <w:b/>
                                <w:lang w:val="en-US"/>
                              </w:rPr>
                            </w:pPr>
                            <w:r>
                              <w:rPr>
                                <w:rFonts w:ascii="Tahoma" w:hAnsi="Tahoma" w:cs="Tahoma"/>
                                <w:b/>
                                <w:lang w:val="en-US"/>
                              </w:rPr>
                              <w:t>Contract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0.55pt;margin-top:16.6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" fillcolor="#4472c4 [3204]" strokecolor="#1f3763 [1604]" strokeweight="1pt">
                <v:stroke joinstyle="miter"/>
                <v:textbox>
                  <w:txbxContent>
                    <w:p w14:paraId="739B6FB0" w14:textId="226636B2" w:rsidR="008F05FF" w:rsidRPr="00B805EE" w:rsidRDefault="00B805EE" w:rsidP="008F05FF">
                      <w:pPr>
                        <w:jc w:val="center"/>
                        <w:rPr>
                          <w:rFonts w:ascii="Tahoma" w:hAnsi="Tahoma" w:cs="Tahoma"/>
                          <w:b/>
                          <w:lang w:val="en-US"/>
                        </w:rPr>
                      </w:pPr>
                      <w:r>
                        <w:rPr>
                          <w:rFonts w:ascii="Tahoma" w:hAnsi="Tahoma" w:cs="Tahoma"/>
                          <w:b/>
                          <w:lang w:val="en-US"/>
                        </w:rPr>
                        <w:t>Contract Summary</w:t>
                      </w:r>
                    </w:p>
                  </w:txbxContent>
                </v:textbox>
              </v:roundrect>
            </w:pict>
          </mc:Fallback>
        </mc:AlternateContent>
      </w:r>
    </w:p>
    <w:p w14:paraId="41FECD49" w14:textId="77777777" w:rsidR="00B50B68" w:rsidRDefault="00B50B68" w:rsidP="008F05FF"/>
    <w:p w14:paraId="3183F2D0" w14:textId="77777777" w:rsidR="00B805EE" w:rsidRPr="00B805EE" w:rsidRDefault="00B805EE" w:rsidP="00B805EE">
      <w:pPr>
        <w:pStyle w:val="ListParagraph"/>
        <w:numPr>
          <w:ilvl w:val="0"/>
          <w:numId w:val="3"/>
        </w:numPr>
        <w:jc w:val="both"/>
        <w:rPr>
          <w:rFonts w:ascii="Tahoma" w:hAnsi="Tahoma" w:cs="Tahoma"/>
          <w:sz w:val="20"/>
          <w:szCs w:val="20"/>
          <w:lang w:val="en-US"/>
        </w:rPr>
      </w:pPr>
      <w:r w:rsidRPr="00B805EE">
        <w:rPr>
          <w:rFonts w:ascii="Tahoma" w:hAnsi="Tahoma" w:cs="Tahoma"/>
          <w:sz w:val="20"/>
          <w:szCs w:val="20"/>
          <w:lang w:val="en-US"/>
        </w:rPr>
        <w:t>The contract summary provides the main elements of the service offer, as required by EU Law</w:t>
      </w:r>
      <w:r w:rsidRPr="00B805EE">
        <w:rPr>
          <w:rFonts w:ascii="Tahoma" w:hAnsi="Tahoma" w:cs="Tahoma"/>
          <w:sz w:val="20"/>
          <w:szCs w:val="20"/>
          <w:vertAlign w:val="superscript"/>
          <w:lang w:val="en-US"/>
        </w:rPr>
        <w:t>1</w:t>
      </w:r>
      <w:r w:rsidRPr="00B805EE">
        <w:rPr>
          <w:rFonts w:ascii="Tahoma" w:hAnsi="Tahoma" w:cs="Tahoma"/>
          <w:sz w:val="20"/>
          <w:szCs w:val="20"/>
          <w:lang w:val="en-US"/>
        </w:rPr>
        <w:t>.</w:t>
      </w:r>
    </w:p>
    <w:p w14:paraId="2E06EF07" w14:textId="77777777" w:rsidR="00B805EE" w:rsidRPr="00B805EE" w:rsidRDefault="00B805EE" w:rsidP="00B805EE">
      <w:pPr>
        <w:pStyle w:val="ListParagraph"/>
        <w:numPr>
          <w:ilvl w:val="0"/>
          <w:numId w:val="3"/>
        </w:numPr>
        <w:jc w:val="both"/>
        <w:rPr>
          <w:rFonts w:ascii="Tahoma" w:hAnsi="Tahoma" w:cs="Tahoma"/>
          <w:sz w:val="20"/>
          <w:szCs w:val="20"/>
          <w:lang w:val="en-US"/>
        </w:rPr>
      </w:pPr>
      <w:r w:rsidRPr="00B805EE">
        <w:rPr>
          <w:rFonts w:ascii="Tahoma" w:hAnsi="Tahoma" w:cs="Tahoma"/>
          <w:sz w:val="20"/>
          <w:szCs w:val="20"/>
          <w:lang w:val="en-US"/>
        </w:rPr>
        <w:t>It helps to make a comparison between service offers.</w:t>
      </w:r>
    </w:p>
    <w:p w14:paraId="5B0CB4BC" w14:textId="77777777" w:rsidR="00B805EE" w:rsidRPr="00B805EE" w:rsidRDefault="00B805EE" w:rsidP="00B805EE">
      <w:pPr>
        <w:pStyle w:val="ListParagraph"/>
        <w:numPr>
          <w:ilvl w:val="0"/>
          <w:numId w:val="3"/>
        </w:numPr>
        <w:jc w:val="both"/>
        <w:rPr>
          <w:rFonts w:ascii="Tahoma" w:hAnsi="Tahoma" w:cs="Tahoma"/>
          <w:sz w:val="20"/>
          <w:szCs w:val="20"/>
          <w:lang w:val="en-US"/>
        </w:rPr>
      </w:pPr>
      <w:r w:rsidRPr="00B805EE">
        <w:rPr>
          <w:rFonts w:ascii="Tahoma" w:hAnsi="Tahoma" w:cs="Tahoma"/>
          <w:sz w:val="20"/>
          <w:szCs w:val="20"/>
          <w:lang w:val="en-US"/>
        </w:rPr>
        <w:t xml:space="preserve">It provides complete information about the services provided in other documents. </w:t>
      </w:r>
    </w:p>
    <w:tbl>
      <w:tblPr>
        <w:tblStyle w:val="TableGrid"/>
        <w:tblW w:w="11058" w:type="dxa"/>
        <w:tblInd w:w="-431" w:type="dxa"/>
        <w:tblLook w:val="04A0" w:firstRow="1" w:lastRow="0" w:firstColumn="1" w:lastColumn="0" w:noHBand="0" w:noVBand="1"/>
      </w:tblPr>
      <w:tblGrid>
        <w:gridCol w:w="3163"/>
        <w:gridCol w:w="1199"/>
        <w:gridCol w:w="1531"/>
        <w:gridCol w:w="1097"/>
        <w:gridCol w:w="1274"/>
        <w:gridCol w:w="993"/>
        <w:gridCol w:w="1801"/>
      </w:tblGrid>
      <w:tr w:rsidR="00672F98" w14:paraId="051AF6EF" w14:textId="100BD0EF" w:rsidTr="00C368D7">
        <w:tc>
          <w:tcPr>
            <w:tcW w:w="3261" w:type="dxa"/>
          </w:tcPr>
          <w:p w14:paraId="49B7EDEC" w14:textId="4A45E73E" w:rsidR="00672F98" w:rsidRDefault="00672F98" w:rsidP="00685725">
            <w:pPr>
              <w:ind w:left="360"/>
              <w:jc w:val="both"/>
              <w:rPr>
                <w:rFonts w:ascii="Tahoma" w:hAnsi="Tahoma" w:cs="Tahoma"/>
                <w:b/>
                <w:bCs/>
                <w:sz w:val="20"/>
                <w:szCs w:val="20"/>
              </w:rPr>
            </w:pPr>
            <w:r w:rsidRPr="00B805EE">
              <w:rPr>
                <w:rFonts w:ascii="Tahoma" w:hAnsi="Tahoma" w:cs="Tahoma"/>
                <w:b/>
                <w:bCs/>
                <w:sz w:val="20"/>
                <w:szCs w:val="20"/>
                <w:lang w:val="en-US"/>
              </w:rPr>
              <w:t xml:space="preserve">       </w:t>
            </w:r>
            <w:r w:rsidR="00E57560" w:rsidRPr="00A248CD">
              <w:rPr>
                <w:rFonts w:ascii="Tahoma" w:hAnsi="Tahoma" w:cs="Tahoma"/>
                <w:b/>
                <w:bCs/>
                <w:sz w:val="20"/>
                <w:szCs w:val="20"/>
                <w:lang w:val="en-US"/>
              </w:rPr>
              <w:t xml:space="preserve">  </w:t>
            </w:r>
            <w:r>
              <w:rPr>
                <w:rFonts w:ascii="Tahoma" w:hAnsi="Tahoma" w:cs="Tahoma"/>
                <w:b/>
                <w:bCs/>
                <w:sz w:val="20"/>
                <w:szCs w:val="20"/>
              </w:rPr>
              <w:t xml:space="preserve">Service </w:t>
            </w:r>
          </w:p>
          <w:p w14:paraId="64124A29" w14:textId="032CFA77" w:rsidR="00672F98" w:rsidRPr="00D84CB3" w:rsidRDefault="00672F98" w:rsidP="00685725">
            <w:pPr>
              <w:ind w:left="360"/>
              <w:jc w:val="both"/>
              <w:rPr>
                <w:rFonts w:ascii="Tahoma" w:hAnsi="Tahoma" w:cs="Tahoma"/>
                <w:b/>
                <w:bCs/>
                <w:sz w:val="20"/>
                <w:szCs w:val="20"/>
              </w:rPr>
            </w:pPr>
            <w:r>
              <w:rPr>
                <w:rFonts w:ascii="Tahoma" w:hAnsi="Tahoma" w:cs="Tahoma"/>
                <w:b/>
                <w:bCs/>
                <w:sz w:val="20"/>
                <w:szCs w:val="20"/>
                <w:lang w:val="el-GR"/>
              </w:rPr>
              <w:t xml:space="preserve">          </w:t>
            </w:r>
            <w:r w:rsidR="00E57560">
              <w:rPr>
                <w:rFonts w:ascii="Tahoma" w:hAnsi="Tahoma" w:cs="Tahoma"/>
                <w:b/>
                <w:bCs/>
                <w:sz w:val="20"/>
                <w:szCs w:val="20"/>
                <w:lang w:val="el-GR"/>
              </w:rPr>
              <w:t xml:space="preserve">  </w:t>
            </w:r>
            <w:r w:rsidRPr="00D84CB3">
              <w:rPr>
                <w:rFonts w:ascii="Tahoma" w:hAnsi="Tahoma" w:cs="Tahoma"/>
                <w:b/>
                <w:bCs/>
                <w:sz w:val="20"/>
                <w:szCs w:val="20"/>
              </w:rPr>
              <w:t>(1)</w:t>
            </w:r>
          </w:p>
        </w:tc>
        <w:tc>
          <w:tcPr>
            <w:tcW w:w="1019" w:type="dxa"/>
          </w:tcPr>
          <w:p w14:paraId="2CB3E41B" w14:textId="777A5A94" w:rsidR="00672F98" w:rsidRPr="00B805EE" w:rsidRDefault="00672F98" w:rsidP="00390F0D">
            <w:pPr>
              <w:jc w:val="center"/>
              <w:rPr>
                <w:rFonts w:ascii="Tahoma" w:hAnsi="Tahoma" w:cs="Tahoma"/>
                <w:sz w:val="20"/>
                <w:szCs w:val="20"/>
                <w:lang w:val="en-US"/>
              </w:rPr>
            </w:pPr>
            <w:r>
              <w:rPr>
                <w:rFonts w:ascii="Tahoma" w:hAnsi="Tahoma" w:cs="Tahoma"/>
                <w:sz w:val="20"/>
                <w:szCs w:val="20"/>
                <w:lang w:val="en-US"/>
              </w:rPr>
              <w:t>Connection Fee</w:t>
            </w:r>
          </w:p>
        </w:tc>
        <w:tc>
          <w:tcPr>
            <w:tcW w:w="1558" w:type="dxa"/>
          </w:tcPr>
          <w:p w14:paraId="5A13A293" w14:textId="07BD3072" w:rsidR="00672F98" w:rsidRPr="00B805EE" w:rsidRDefault="00672F98" w:rsidP="00390F0D">
            <w:pPr>
              <w:jc w:val="center"/>
              <w:rPr>
                <w:rFonts w:ascii="Tahoma" w:hAnsi="Tahoma" w:cs="Tahoma"/>
                <w:b/>
                <w:bCs/>
                <w:sz w:val="20"/>
                <w:szCs w:val="20"/>
                <w:lang w:val="en-US"/>
              </w:rPr>
            </w:pPr>
            <w:r>
              <w:rPr>
                <w:rFonts w:ascii="Tahoma" w:hAnsi="Tahoma" w:cs="Tahoma"/>
                <w:b/>
                <w:bCs/>
                <w:sz w:val="20"/>
                <w:szCs w:val="20"/>
                <w:lang w:val="en-US"/>
              </w:rPr>
              <w:t>Price</w:t>
            </w:r>
            <w:r w:rsidR="00C368D7">
              <w:rPr>
                <w:rFonts w:ascii="Tahoma" w:hAnsi="Tahoma" w:cs="Tahoma"/>
                <w:b/>
                <w:bCs/>
                <w:sz w:val="20"/>
                <w:szCs w:val="20"/>
                <w:lang w:val="en-US"/>
              </w:rPr>
              <w:t xml:space="preserve"> / Monthly Fee </w:t>
            </w:r>
          </w:p>
          <w:p w14:paraId="5CA19865" w14:textId="625B0D21" w:rsidR="00672F98" w:rsidRPr="002A02DF" w:rsidRDefault="00672F98" w:rsidP="00390F0D">
            <w:pPr>
              <w:jc w:val="center"/>
              <w:rPr>
                <w:rFonts w:ascii="Tahoma" w:hAnsi="Tahoma" w:cs="Tahoma"/>
                <w:b/>
                <w:bCs/>
                <w:sz w:val="20"/>
                <w:szCs w:val="20"/>
                <w:lang w:val="el-GR"/>
              </w:rPr>
            </w:pPr>
            <w:r>
              <w:rPr>
                <w:rFonts w:ascii="Tahoma" w:hAnsi="Tahoma" w:cs="Tahoma"/>
                <w:b/>
                <w:bCs/>
                <w:sz w:val="20"/>
                <w:szCs w:val="20"/>
                <w:lang w:val="el-GR"/>
              </w:rPr>
              <w:t>(2)</w:t>
            </w:r>
          </w:p>
        </w:tc>
        <w:tc>
          <w:tcPr>
            <w:tcW w:w="1097" w:type="dxa"/>
          </w:tcPr>
          <w:p w14:paraId="3DB159A7" w14:textId="6756C7D9" w:rsidR="00672F98" w:rsidRPr="00672F98" w:rsidRDefault="00672F98" w:rsidP="00390F0D">
            <w:pPr>
              <w:jc w:val="center"/>
              <w:rPr>
                <w:rFonts w:ascii="Tahoma" w:hAnsi="Tahoma" w:cs="Tahoma"/>
                <w:b/>
                <w:bCs/>
                <w:sz w:val="20"/>
                <w:szCs w:val="20"/>
                <w:lang w:val="en-US"/>
              </w:rPr>
            </w:pPr>
            <w:r w:rsidRPr="00672F98">
              <w:rPr>
                <w:rFonts w:ascii="Tahoma" w:hAnsi="Tahoma" w:cs="Tahoma"/>
                <w:b/>
                <w:bCs/>
                <w:sz w:val="20"/>
                <w:szCs w:val="20"/>
                <w:lang w:val="en-US"/>
              </w:rPr>
              <w:t>Duration /Months (3)</w:t>
            </w:r>
          </w:p>
        </w:tc>
        <w:tc>
          <w:tcPr>
            <w:tcW w:w="1292" w:type="dxa"/>
          </w:tcPr>
          <w:p w14:paraId="0EB1B5B7" w14:textId="0CDE0D4F" w:rsidR="00672F98" w:rsidRPr="00B805EE" w:rsidRDefault="00672F98" w:rsidP="00390F0D">
            <w:pPr>
              <w:jc w:val="center"/>
              <w:rPr>
                <w:rFonts w:ascii="Tahoma" w:hAnsi="Tahoma" w:cs="Tahoma"/>
                <w:sz w:val="20"/>
                <w:szCs w:val="20"/>
                <w:lang w:val="en-US"/>
              </w:rPr>
            </w:pPr>
            <w:r>
              <w:rPr>
                <w:rFonts w:ascii="Tahoma" w:hAnsi="Tahoma" w:cs="Tahoma"/>
                <w:sz w:val="20"/>
                <w:szCs w:val="20"/>
                <w:lang w:val="en-US"/>
              </w:rPr>
              <w:t>Rate per minute</w:t>
            </w:r>
          </w:p>
        </w:tc>
        <w:tc>
          <w:tcPr>
            <w:tcW w:w="1008" w:type="dxa"/>
          </w:tcPr>
          <w:p w14:paraId="5294EB72" w14:textId="7F810BAA" w:rsidR="00672F98" w:rsidRPr="00B805EE" w:rsidRDefault="00672F98" w:rsidP="00390F0D">
            <w:pPr>
              <w:jc w:val="center"/>
              <w:rPr>
                <w:rFonts w:ascii="Tahoma" w:hAnsi="Tahoma" w:cs="Tahoma"/>
                <w:sz w:val="20"/>
                <w:szCs w:val="20"/>
                <w:lang w:val="en-US"/>
              </w:rPr>
            </w:pPr>
            <w:r>
              <w:rPr>
                <w:rFonts w:ascii="Tahoma" w:hAnsi="Tahoma" w:cs="Tahoma"/>
                <w:sz w:val="20"/>
                <w:szCs w:val="20"/>
                <w:lang w:val="en-US"/>
              </w:rPr>
              <w:t>Rate per SMS</w:t>
            </w:r>
          </w:p>
        </w:tc>
        <w:tc>
          <w:tcPr>
            <w:tcW w:w="1823" w:type="dxa"/>
          </w:tcPr>
          <w:p w14:paraId="305B1E31" w14:textId="2BE8F7F8" w:rsidR="00672F98" w:rsidRPr="00B805EE" w:rsidRDefault="00672F98" w:rsidP="00390F0D">
            <w:pPr>
              <w:jc w:val="center"/>
              <w:rPr>
                <w:rFonts w:ascii="Tahoma" w:hAnsi="Tahoma" w:cs="Tahoma"/>
                <w:sz w:val="20"/>
                <w:szCs w:val="20"/>
                <w:lang w:val="en-US"/>
              </w:rPr>
            </w:pPr>
            <w:r>
              <w:rPr>
                <w:rFonts w:ascii="Tahoma" w:hAnsi="Tahoma" w:cs="Tahoma"/>
                <w:sz w:val="20"/>
                <w:szCs w:val="20"/>
                <w:lang w:val="en-US"/>
              </w:rPr>
              <w:t>Mobile Internet (add on)</w:t>
            </w:r>
          </w:p>
        </w:tc>
      </w:tr>
      <w:tr w:rsidR="00672F98" w14:paraId="7B6754B3" w14:textId="32A20E93" w:rsidTr="00C368D7">
        <w:tc>
          <w:tcPr>
            <w:tcW w:w="3261" w:type="dxa"/>
          </w:tcPr>
          <w:p w14:paraId="767FE4C5" w14:textId="2A322961" w:rsidR="00672F98" w:rsidRDefault="00672F98" w:rsidP="0049791E">
            <w:pPr>
              <w:jc w:val="both"/>
              <w:rPr>
                <w:rFonts w:ascii="Tahoma" w:hAnsi="Tahoma" w:cs="Tahoma"/>
                <w:sz w:val="20"/>
                <w:szCs w:val="20"/>
              </w:rPr>
            </w:pPr>
            <w:r>
              <w:rPr>
                <w:rFonts w:ascii="Tahoma" w:hAnsi="Tahoma" w:cs="Tahoma"/>
                <w:sz w:val="20"/>
                <w:szCs w:val="20"/>
              </w:rPr>
              <w:t xml:space="preserve">Classic </w:t>
            </w:r>
          </w:p>
        </w:tc>
        <w:tc>
          <w:tcPr>
            <w:tcW w:w="1019" w:type="dxa"/>
          </w:tcPr>
          <w:p w14:paraId="23785161" w14:textId="5EC3502B" w:rsidR="00672F98" w:rsidRPr="0049791E" w:rsidRDefault="00672F98" w:rsidP="0049791E">
            <w:pPr>
              <w:jc w:val="center"/>
              <w:rPr>
                <w:rFonts w:ascii="Tahoma" w:hAnsi="Tahoma" w:cs="Tahoma"/>
                <w:sz w:val="20"/>
                <w:szCs w:val="20"/>
                <w:lang w:val="el-GR"/>
              </w:rPr>
            </w:pPr>
            <w:r>
              <w:rPr>
                <w:rFonts w:ascii="Tahoma" w:hAnsi="Tahoma" w:cs="Tahoma"/>
                <w:sz w:val="20"/>
                <w:szCs w:val="20"/>
                <w:lang w:val="el-GR"/>
              </w:rPr>
              <w:t>€20,69</w:t>
            </w:r>
          </w:p>
        </w:tc>
        <w:tc>
          <w:tcPr>
            <w:tcW w:w="1558" w:type="dxa"/>
          </w:tcPr>
          <w:p w14:paraId="43EB37A1" w14:textId="6648DA34" w:rsidR="00672F98" w:rsidRPr="0049791E" w:rsidRDefault="00672F98" w:rsidP="0049791E">
            <w:pPr>
              <w:jc w:val="center"/>
              <w:rPr>
                <w:rFonts w:ascii="Tahoma" w:hAnsi="Tahoma" w:cs="Tahoma"/>
                <w:b/>
                <w:bCs/>
                <w:sz w:val="20"/>
                <w:szCs w:val="20"/>
                <w:lang w:val="en-US"/>
              </w:rPr>
            </w:pPr>
            <w:r w:rsidRPr="002A02DF">
              <w:rPr>
                <w:rFonts w:ascii="Tahoma" w:hAnsi="Tahoma" w:cs="Tahoma"/>
                <w:b/>
                <w:bCs/>
                <w:sz w:val="20"/>
                <w:szCs w:val="20"/>
                <w:lang w:val="el-GR"/>
              </w:rPr>
              <w:t>€</w:t>
            </w:r>
            <w:r w:rsidR="00A41F27">
              <w:rPr>
                <w:rFonts w:ascii="Tahoma" w:hAnsi="Tahoma" w:cs="Tahoma"/>
                <w:b/>
                <w:bCs/>
                <w:sz w:val="20"/>
                <w:szCs w:val="20"/>
                <w:lang w:val="en-US"/>
              </w:rPr>
              <w:t>4</w:t>
            </w:r>
            <w:r>
              <w:rPr>
                <w:rFonts w:ascii="Tahoma" w:hAnsi="Tahoma" w:cs="Tahoma"/>
                <w:b/>
                <w:bCs/>
                <w:sz w:val="20"/>
                <w:szCs w:val="20"/>
                <w:lang w:val="en-US"/>
              </w:rPr>
              <w:t>,</w:t>
            </w:r>
            <w:r w:rsidR="00A41F27">
              <w:rPr>
                <w:rFonts w:ascii="Tahoma" w:hAnsi="Tahoma" w:cs="Tahoma"/>
                <w:b/>
                <w:bCs/>
                <w:sz w:val="20"/>
                <w:szCs w:val="20"/>
                <w:lang w:val="en-US"/>
              </w:rPr>
              <w:t>4</w:t>
            </w:r>
            <w:r w:rsidR="00CD0D79">
              <w:rPr>
                <w:rFonts w:ascii="Tahoma" w:hAnsi="Tahoma" w:cs="Tahoma"/>
                <w:b/>
                <w:bCs/>
                <w:sz w:val="20"/>
                <w:szCs w:val="20"/>
                <w:lang w:val="en-US"/>
              </w:rPr>
              <w:t>0</w:t>
            </w:r>
          </w:p>
        </w:tc>
        <w:tc>
          <w:tcPr>
            <w:tcW w:w="1097" w:type="dxa"/>
          </w:tcPr>
          <w:p w14:paraId="5EB19B67" w14:textId="5486F9F0" w:rsidR="00672F98" w:rsidRPr="00672F98" w:rsidRDefault="00672F98" w:rsidP="0049791E">
            <w:pPr>
              <w:jc w:val="center"/>
              <w:rPr>
                <w:rFonts w:ascii="Tahoma" w:hAnsi="Tahoma" w:cs="Tahoma"/>
                <w:b/>
                <w:bCs/>
                <w:sz w:val="20"/>
                <w:szCs w:val="20"/>
              </w:rPr>
            </w:pPr>
            <w:r w:rsidRPr="00672F98">
              <w:rPr>
                <w:rFonts w:ascii="Tahoma" w:hAnsi="Tahoma" w:cs="Tahoma"/>
                <w:b/>
                <w:bCs/>
                <w:sz w:val="20"/>
                <w:szCs w:val="20"/>
              </w:rPr>
              <w:t>1</w:t>
            </w:r>
          </w:p>
        </w:tc>
        <w:tc>
          <w:tcPr>
            <w:tcW w:w="1292" w:type="dxa"/>
          </w:tcPr>
          <w:p w14:paraId="787D4E3A" w14:textId="79596A91" w:rsidR="00672F98" w:rsidRPr="005F690C" w:rsidRDefault="00672F98" w:rsidP="0049791E">
            <w:pPr>
              <w:jc w:val="center"/>
              <w:rPr>
                <w:rFonts w:ascii="Tahoma" w:hAnsi="Tahoma" w:cs="Tahoma"/>
                <w:sz w:val="20"/>
                <w:szCs w:val="20"/>
                <w:lang w:val="en-US"/>
              </w:rPr>
            </w:pPr>
            <w:r>
              <w:rPr>
                <w:rFonts w:ascii="Tahoma" w:hAnsi="Tahoma" w:cs="Tahoma"/>
                <w:sz w:val="20"/>
                <w:szCs w:val="20"/>
                <w:lang w:val="el-GR"/>
              </w:rPr>
              <w:t>€0,09</w:t>
            </w:r>
            <w:r w:rsidR="005F690C">
              <w:rPr>
                <w:rFonts w:ascii="Tahoma" w:hAnsi="Tahoma" w:cs="Tahoma"/>
                <w:sz w:val="20"/>
                <w:szCs w:val="20"/>
                <w:lang w:val="en-US"/>
              </w:rPr>
              <w:t>64</w:t>
            </w:r>
          </w:p>
        </w:tc>
        <w:tc>
          <w:tcPr>
            <w:tcW w:w="1008" w:type="dxa"/>
          </w:tcPr>
          <w:p w14:paraId="7A2F0E16" w14:textId="5416862B" w:rsidR="00672F98" w:rsidRPr="005F690C" w:rsidRDefault="00672F98" w:rsidP="0049791E">
            <w:pPr>
              <w:jc w:val="center"/>
              <w:rPr>
                <w:rFonts w:ascii="Tahoma" w:hAnsi="Tahoma" w:cs="Tahoma"/>
                <w:sz w:val="20"/>
                <w:szCs w:val="20"/>
                <w:lang w:val="en-US"/>
              </w:rPr>
            </w:pPr>
            <w:r>
              <w:rPr>
                <w:rFonts w:ascii="Tahoma" w:hAnsi="Tahoma" w:cs="Tahoma"/>
                <w:sz w:val="20"/>
                <w:szCs w:val="20"/>
                <w:lang w:val="el-GR"/>
              </w:rPr>
              <w:t>€0,0</w:t>
            </w:r>
            <w:r w:rsidR="005F690C">
              <w:rPr>
                <w:rFonts w:ascii="Tahoma" w:hAnsi="Tahoma" w:cs="Tahoma"/>
                <w:sz w:val="20"/>
                <w:szCs w:val="20"/>
                <w:lang w:val="en-US"/>
              </w:rPr>
              <w:t>4</w:t>
            </w:r>
          </w:p>
        </w:tc>
        <w:tc>
          <w:tcPr>
            <w:tcW w:w="1823" w:type="dxa"/>
          </w:tcPr>
          <w:p w14:paraId="0E15EFE7" w14:textId="74755275" w:rsidR="00672F98" w:rsidRPr="00B805EE" w:rsidRDefault="00672F98" w:rsidP="0049791E">
            <w:pPr>
              <w:jc w:val="center"/>
              <w:rPr>
                <w:rFonts w:ascii="Tahoma" w:hAnsi="Tahoma" w:cs="Tahoma"/>
                <w:sz w:val="20"/>
                <w:szCs w:val="20"/>
                <w:lang w:val="en-US"/>
              </w:rPr>
            </w:pPr>
            <w:r>
              <w:rPr>
                <w:rFonts w:ascii="Tahoma" w:hAnsi="Tahoma" w:cs="Tahoma"/>
                <w:sz w:val="20"/>
                <w:szCs w:val="20"/>
                <w:lang w:val="en-US"/>
              </w:rPr>
              <w:t>Daily*</w:t>
            </w:r>
          </w:p>
        </w:tc>
      </w:tr>
      <w:tr w:rsidR="00672F98" w14:paraId="2A296AB0" w14:textId="7AA123DE" w:rsidTr="00C368D7">
        <w:tc>
          <w:tcPr>
            <w:tcW w:w="3261" w:type="dxa"/>
          </w:tcPr>
          <w:p w14:paraId="46294625" w14:textId="2961F242" w:rsidR="00672F98" w:rsidRPr="0049791E" w:rsidRDefault="00672F98" w:rsidP="00685725">
            <w:pPr>
              <w:rPr>
                <w:rFonts w:ascii="Tahoma" w:hAnsi="Tahoma" w:cs="Tahoma"/>
                <w:sz w:val="20"/>
                <w:szCs w:val="20"/>
                <w:lang w:val="en-US"/>
              </w:rPr>
            </w:pPr>
            <w:r>
              <w:rPr>
                <w:rFonts w:ascii="Tahoma" w:hAnsi="Tahoma" w:cs="Tahoma"/>
                <w:sz w:val="20"/>
                <w:szCs w:val="20"/>
              </w:rPr>
              <w:t>Classic</w:t>
            </w:r>
            <w:r>
              <w:rPr>
                <w:rFonts w:ascii="Tahoma" w:hAnsi="Tahoma" w:cs="Tahoma"/>
                <w:sz w:val="20"/>
                <w:szCs w:val="20"/>
                <w:lang w:val="el-GR"/>
              </w:rPr>
              <w:t xml:space="preserve"> + </w:t>
            </w:r>
            <w:r>
              <w:rPr>
                <w:rFonts w:ascii="Tahoma" w:hAnsi="Tahoma" w:cs="Tahoma"/>
                <w:sz w:val="20"/>
                <w:szCs w:val="20"/>
                <w:lang w:val="en-US"/>
              </w:rPr>
              <w:t>Mobile Internet 30MB</w:t>
            </w:r>
          </w:p>
        </w:tc>
        <w:tc>
          <w:tcPr>
            <w:tcW w:w="1019" w:type="dxa"/>
          </w:tcPr>
          <w:p w14:paraId="3874E1AB" w14:textId="28A2B7EB" w:rsidR="00672F98" w:rsidRDefault="00672F98" w:rsidP="00685725">
            <w:pPr>
              <w:jc w:val="center"/>
              <w:rPr>
                <w:rFonts w:ascii="Tahoma" w:hAnsi="Tahoma" w:cs="Tahoma"/>
                <w:sz w:val="20"/>
                <w:szCs w:val="20"/>
              </w:rPr>
            </w:pPr>
            <w:r w:rsidRPr="006D01E4">
              <w:t>€20,69</w:t>
            </w:r>
          </w:p>
        </w:tc>
        <w:tc>
          <w:tcPr>
            <w:tcW w:w="1558" w:type="dxa"/>
          </w:tcPr>
          <w:p w14:paraId="3319C303" w14:textId="05158954" w:rsidR="00672F98" w:rsidRPr="00CD0D79" w:rsidRDefault="00672F98" w:rsidP="00685725">
            <w:pPr>
              <w:jc w:val="center"/>
              <w:rPr>
                <w:rFonts w:ascii="Tahoma" w:hAnsi="Tahoma" w:cs="Tahoma"/>
                <w:b/>
                <w:bCs/>
                <w:sz w:val="20"/>
                <w:szCs w:val="20"/>
                <w:lang w:val="en-US"/>
              </w:rPr>
            </w:pPr>
            <w:r w:rsidRPr="002A02DF">
              <w:rPr>
                <w:rFonts w:ascii="Tahoma" w:hAnsi="Tahoma" w:cs="Tahoma"/>
                <w:b/>
                <w:bCs/>
                <w:sz w:val="20"/>
                <w:szCs w:val="20"/>
                <w:lang w:val="el-GR"/>
              </w:rPr>
              <w:t>€</w:t>
            </w:r>
            <w:r w:rsidR="00A41F27">
              <w:rPr>
                <w:rFonts w:ascii="Tahoma" w:hAnsi="Tahoma" w:cs="Tahoma"/>
                <w:b/>
                <w:bCs/>
                <w:sz w:val="20"/>
                <w:szCs w:val="20"/>
                <w:lang w:val="en-US"/>
              </w:rPr>
              <w:t>8</w:t>
            </w:r>
            <w:r>
              <w:rPr>
                <w:rFonts w:ascii="Tahoma" w:hAnsi="Tahoma" w:cs="Tahoma"/>
                <w:b/>
                <w:bCs/>
                <w:sz w:val="20"/>
                <w:szCs w:val="20"/>
                <w:lang w:val="el-GR"/>
              </w:rPr>
              <w:t>,</w:t>
            </w:r>
            <w:r w:rsidR="00A41F27">
              <w:rPr>
                <w:rFonts w:ascii="Tahoma" w:hAnsi="Tahoma" w:cs="Tahoma"/>
                <w:b/>
                <w:bCs/>
                <w:sz w:val="20"/>
                <w:szCs w:val="20"/>
                <w:lang w:val="el-GR"/>
              </w:rPr>
              <w:t>4</w:t>
            </w:r>
            <w:r w:rsidR="00CD0D79">
              <w:rPr>
                <w:rFonts w:ascii="Tahoma" w:hAnsi="Tahoma" w:cs="Tahoma"/>
                <w:b/>
                <w:bCs/>
                <w:sz w:val="20"/>
                <w:szCs w:val="20"/>
                <w:lang w:val="en-US"/>
              </w:rPr>
              <w:t>0</w:t>
            </w:r>
          </w:p>
        </w:tc>
        <w:tc>
          <w:tcPr>
            <w:tcW w:w="1097" w:type="dxa"/>
          </w:tcPr>
          <w:p w14:paraId="48AFA422" w14:textId="592F4979" w:rsidR="00672F98" w:rsidRPr="00672F98" w:rsidRDefault="00672F98" w:rsidP="00685725">
            <w:pPr>
              <w:jc w:val="center"/>
              <w:rPr>
                <w:rFonts w:ascii="Tahoma" w:hAnsi="Tahoma" w:cs="Tahoma"/>
                <w:b/>
                <w:bCs/>
                <w:sz w:val="20"/>
                <w:szCs w:val="20"/>
              </w:rPr>
            </w:pPr>
            <w:r w:rsidRPr="00672F98">
              <w:rPr>
                <w:rFonts w:ascii="Tahoma" w:hAnsi="Tahoma" w:cs="Tahoma"/>
                <w:b/>
                <w:bCs/>
                <w:sz w:val="20"/>
                <w:szCs w:val="20"/>
              </w:rPr>
              <w:t>1</w:t>
            </w:r>
          </w:p>
        </w:tc>
        <w:tc>
          <w:tcPr>
            <w:tcW w:w="1292" w:type="dxa"/>
          </w:tcPr>
          <w:p w14:paraId="0A950697" w14:textId="7D548746" w:rsidR="00672F98" w:rsidRPr="005F690C" w:rsidRDefault="00672F98" w:rsidP="00685725">
            <w:pPr>
              <w:jc w:val="center"/>
              <w:rPr>
                <w:rFonts w:ascii="Tahoma" w:hAnsi="Tahoma" w:cs="Tahoma"/>
                <w:sz w:val="20"/>
                <w:szCs w:val="20"/>
                <w:lang w:val="en-US"/>
              </w:rPr>
            </w:pPr>
            <w:r>
              <w:rPr>
                <w:rFonts w:ascii="Tahoma" w:hAnsi="Tahoma" w:cs="Tahoma"/>
                <w:sz w:val="20"/>
                <w:szCs w:val="20"/>
                <w:lang w:val="el-GR"/>
              </w:rPr>
              <w:t>€0,09</w:t>
            </w:r>
            <w:r w:rsidR="005F690C">
              <w:rPr>
                <w:rFonts w:ascii="Tahoma" w:hAnsi="Tahoma" w:cs="Tahoma"/>
                <w:sz w:val="20"/>
                <w:szCs w:val="20"/>
                <w:lang w:val="en-US"/>
              </w:rPr>
              <w:t>64</w:t>
            </w:r>
          </w:p>
        </w:tc>
        <w:tc>
          <w:tcPr>
            <w:tcW w:w="1008" w:type="dxa"/>
          </w:tcPr>
          <w:p w14:paraId="122A9837" w14:textId="31F98D40" w:rsidR="00672F98" w:rsidRPr="005F690C" w:rsidRDefault="00672F98" w:rsidP="00685725">
            <w:pPr>
              <w:jc w:val="center"/>
              <w:rPr>
                <w:rFonts w:ascii="Tahoma" w:hAnsi="Tahoma" w:cs="Tahoma"/>
                <w:sz w:val="20"/>
                <w:szCs w:val="20"/>
                <w:lang w:val="en-US"/>
              </w:rPr>
            </w:pPr>
            <w:r>
              <w:rPr>
                <w:rFonts w:ascii="Tahoma" w:hAnsi="Tahoma" w:cs="Tahoma"/>
                <w:sz w:val="20"/>
                <w:szCs w:val="20"/>
                <w:lang w:val="el-GR"/>
              </w:rPr>
              <w:t>€0,0</w:t>
            </w:r>
            <w:r w:rsidR="005F690C">
              <w:rPr>
                <w:rFonts w:ascii="Tahoma" w:hAnsi="Tahoma" w:cs="Tahoma"/>
                <w:sz w:val="20"/>
                <w:szCs w:val="20"/>
                <w:lang w:val="en-US"/>
              </w:rPr>
              <w:t>4</w:t>
            </w:r>
          </w:p>
        </w:tc>
        <w:tc>
          <w:tcPr>
            <w:tcW w:w="1823" w:type="dxa"/>
          </w:tcPr>
          <w:p w14:paraId="12E9E946" w14:textId="65B77A5B" w:rsidR="00672F98" w:rsidRPr="00685725" w:rsidRDefault="00672F98" w:rsidP="00685725">
            <w:pPr>
              <w:jc w:val="center"/>
              <w:rPr>
                <w:rFonts w:ascii="Tahoma" w:hAnsi="Tahoma" w:cs="Tahoma"/>
                <w:sz w:val="20"/>
                <w:szCs w:val="20"/>
                <w:lang w:val="el-GR"/>
              </w:rPr>
            </w:pPr>
            <w:r>
              <w:rPr>
                <w:rFonts w:ascii="Tahoma" w:hAnsi="Tahoma" w:cs="Tahoma"/>
                <w:sz w:val="20"/>
                <w:szCs w:val="20"/>
                <w:lang w:val="el-GR"/>
              </w:rPr>
              <w:t>€2/ 10ΜΒ</w:t>
            </w:r>
          </w:p>
        </w:tc>
      </w:tr>
      <w:tr w:rsidR="00672F98" w14:paraId="773B6014" w14:textId="32A6CC04" w:rsidTr="00C368D7">
        <w:tc>
          <w:tcPr>
            <w:tcW w:w="3261" w:type="dxa"/>
          </w:tcPr>
          <w:p w14:paraId="0C0E90D8" w14:textId="46418DB9" w:rsidR="00672F98" w:rsidRPr="0002466B" w:rsidRDefault="00672F98" w:rsidP="00685725">
            <w:pPr>
              <w:rPr>
                <w:rFonts w:ascii="Tahoma" w:hAnsi="Tahoma" w:cs="Tahoma"/>
                <w:sz w:val="20"/>
                <w:szCs w:val="20"/>
                <w:lang w:val="el-GR"/>
              </w:rPr>
            </w:pPr>
            <w:r w:rsidRPr="00A501D9">
              <w:t>Classic + Mobile Internet 30</w:t>
            </w:r>
            <w:r>
              <w:t>0MB</w:t>
            </w:r>
          </w:p>
        </w:tc>
        <w:tc>
          <w:tcPr>
            <w:tcW w:w="1019" w:type="dxa"/>
          </w:tcPr>
          <w:p w14:paraId="25D75A61" w14:textId="2E611723" w:rsidR="00672F98" w:rsidRPr="0002466B" w:rsidRDefault="00672F98" w:rsidP="00685725">
            <w:pPr>
              <w:jc w:val="center"/>
              <w:rPr>
                <w:rFonts w:ascii="Tahoma" w:hAnsi="Tahoma" w:cs="Tahoma"/>
                <w:sz w:val="20"/>
                <w:szCs w:val="20"/>
                <w:lang w:val="el-GR"/>
              </w:rPr>
            </w:pPr>
            <w:r w:rsidRPr="006D01E4">
              <w:t>€20,69</w:t>
            </w:r>
          </w:p>
        </w:tc>
        <w:tc>
          <w:tcPr>
            <w:tcW w:w="1558" w:type="dxa"/>
          </w:tcPr>
          <w:p w14:paraId="1D4190DA" w14:textId="21F4E4B8" w:rsidR="00672F98" w:rsidRPr="0049791E" w:rsidRDefault="00672F98" w:rsidP="00685725">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1</w:t>
            </w:r>
            <w:r w:rsidR="00A41F27">
              <w:rPr>
                <w:rFonts w:ascii="Tahoma" w:hAnsi="Tahoma" w:cs="Tahoma"/>
                <w:b/>
                <w:bCs/>
                <w:sz w:val="20"/>
                <w:szCs w:val="20"/>
                <w:lang w:val="en-US"/>
              </w:rPr>
              <w:t>3</w:t>
            </w:r>
            <w:r>
              <w:rPr>
                <w:rFonts w:ascii="Tahoma" w:hAnsi="Tahoma" w:cs="Tahoma"/>
                <w:b/>
                <w:bCs/>
                <w:sz w:val="20"/>
                <w:szCs w:val="20"/>
                <w:lang w:val="en-US"/>
              </w:rPr>
              <w:t>,</w:t>
            </w:r>
            <w:r w:rsidR="00A41F27">
              <w:rPr>
                <w:rFonts w:ascii="Tahoma" w:hAnsi="Tahoma" w:cs="Tahoma"/>
                <w:b/>
                <w:bCs/>
                <w:sz w:val="20"/>
                <w:szCs w:val="20"/>
                <w:lang w:val="en-US"/>
              </w:rPr>
              <w:t>4</w:t>
            </w:r>
            <w:r w:rsidR="00CD0D79">
              <w:rPr>
                <w:rFonts w:ascii="Tahoma" w:hAnsi="Tahoma" w:cs="Tahoma"/>
                <w:b/>
                <w:bCs/>
                <w:sz w:val="20"/>
                <w:szCs w:val="20"/>
                <w:lang w:val="en-US"/>
              </w:rPr>
              <w:t>0</w:t>
            </w:r>
          </w:p>
        </w:tc>
        <w:tc>
          <w:tcPr>
            <w:tcW w:w="1097" w:type="dxa"/>
          </w:tcPr>
          <w:p w14:paraId="376955FA" w14:textId="06228645" w:rsidR="00672F98" w:rsidRPr="00672F98" w:rsidRDefault="00672F98" w:rsidP="00685725">
            <w:pPr>
              <w:jc w:val="center"/>
              <w:rPr>
                <w:rFonts w:ascii="Tahoma" w:hAnsi="Tahoma" w:cs="Tahoma"/>
                <w:b/>
                <w:bCs/>
                <w:sz w:val="20"/>
                <w:szCs w:val="20"/>
              </w:rPr>
            </w:pPr>
            <w:r w:rsidRPr="00672F98">
              <w:rPr>
                <w:rFonts w:ascii="Tahoma" w:hAnsi="Tahoma" w:cs="Tahoma"/>
                <w:b/>
                <w:bCs/>
                <w:sz w:val="20"/>
                <w:szCs w:val="20"/>
              </w:rPr>
              <w:t>1</w:t>
            </w:r>
          </w:p>
        </w:tc>
        <w:tc>
          <w:tcPr>
            <w:tcW w:w="1292" w:type="dxa"/>
          </w:tcPr>
          <w:p w14:paraId="05D2F47F" w14:textId="77ABFBF1" w:rsidR="00672F98" w:rsidRPr="005F690C" w:rsidRDefault="00672F98" w:rsidP="00685725">
            <w:pPr>
              <w:jc w:val="center"/>
              <w:rPr>
                <w:rFonts w:ascii="Tahoma" w:hAnsi="Tahoma" w:cs="Tahoma"/>
                <w:sz w:val="20"/>
                <w:szCs w:val="20"/>
                <w:lang w:val="en-US"/>
              </w:rPr>
            </w:pPr>
            <w:r>
              <w:rPr>
                <w:rFonts w:ascii="Tahoma" w:hAnsi="Tahoma" w:cs="Tahoma"/>
                <w:sz w:val="20"/>
                <w:szCs w:val="20"/>
                <w:lang w:val="el-GR"/>
              </w:rPr>
              <w:t>€0,09</w:t>
            </w:r>
            <w:r w:rsidR="005F690C">
              <w:rPr>
                <w:rFonts w:ascii="Tahoma" w:hAnsi="Tahoma" w:cs="Tahoma"/>
                <w:sz w:val="20"/>
                <w:szCs w:val="20"/>
                <w:lang w:val="en-US"/>
              </w:rPr>
              <w:t>64</w:t>
            </w:r>
          </w:p>
        </w:tc>
        <w:tc>
          <w:tcPr>
            <w:tcW w:w="1008" w:type="dxa"/>
          </w:tcPr>
          <w:p w14:paraId="08FA695B" w14:textId="38502639" w:rsidR="00672F98" w:rsidRPr="005F690C" w:rsidRDefault="00672F98" w:rsidP="00685725">
            <w:pPr>
              <w:jc w:val="center"/>
              <w:rPr>
                <w:rFonts w:ascii="Tahoma" w:hAnsi="Tahoma" w:cs="Tahoma"/>
                <w:sz w:val="20"/>
                <w:szCs w:val="20"/>
                <w:lang w:val="en-US"/>
              </w:rPr>
            </w:pPr>
            <w:r>
              <w:rPr>
                <w:rFonts w:ascii="Tahoma" w:hAnsi="Tahoma" w:cs="Tahoma"/>
                <w:sz w:val="20"/>
                <w:szCs w:val="20"/>
                <w:lang w:val="el-GR"/>
              </w:rPr>
              <w:t>€0,0</w:t>
            </w:r>
            <w:r w:rsidR="005F690C">
              <w:rPr>
                <w:rFonts w:ascii="Tahoma" w:hAnsi="Tahoma" w:cs="Tahoma"/>
                <w:sz w:val="20"/>
                <w:szCs w:val="20"/>
                <w:lang w:val="el-GR"/>
              </w:rPr>
              <w:t>4</w:t>
            </w:r>
          </w:p>
        </w:tc>
        <w:tc>
          <w:tcPr>
            <w:tcW w:w="1823" w:type="dxa"/>
          </w:tcPr>
          <w:p w14:paraId="43ED8806" w14:textId="2450ED76" w:rsidR="00672F98" w:rsidRPr="00685725" w:rsidRDefault="00672F98" w:rsidP="00685725">
            <w:pPr>
              <w:jc w:val="center"/>
              <w:rPr>
                <w:rFonts w:ascii="Tahoma" w:hAnsi="Tahoma" w:cs="Tahoma"/>
                <w:sz w:val="20"/>
                <w:szCs w:val="20"/>
                <w:lang w:val="el-GR"/>
              </w:rPr>
            </w:pPr>
            <w:r>
              <w:rPr>
                <w:rFonts w:ascii="Tahoma" w:hAnsi="Tahoma" w:cs="Tahoma"/>
                <w:sz w:val="20"/>
                <w:szCs w:val="20"/>
                <w:lang w:val="el-GR"/>
              </w:rPr>
              <w:t>€2,50/100ΜΒ</w:t>
            </w:r>
          </w:p>
        </w:tc>
      </w:tr>
      <w:tr w:rsidR="00672F98" w14:paraId="790ECE9C" w14:textId="0A882E77" w:rsidTr="00C368D7">
        <w:tc>
          <w:tcPr>
            <w:tcW w:w="3261" w:type="dxa"/>
          </w:tcPr>
          <w:p w14:paraId="64C7FF02" w14:textId="78601E0D" w:rsidR="00672F98" w:rsidRPr="00247CFE" w:rsidRDefault="00672F98" w:rsidP="00685725">
            <w:pPr>
              <w:rPr>
                <w:rFonts w:ascii="Tahoma" w:hAnsi="Tahoma" w:cs="Tahoma"/>
                <w:sz w:val="20"/>
                <w:szCs w:val="20"/>
                <w:lang w:val="en-US"/>
              </w:rPr>
            </w:pPr>
            <w:r w:rsidRPr="00A501D9">
              <w:t xml:space="preserve">Classic + Mobile Internet </w:t>
            </w:r>
            <w:r>
              <w:t>1</w:t>
            </w:r>
            <w:r w:rsidRPr="00A501D9">
              <w:t>GB</w:t>
            </w:r>
          </w:p>
        </w:tc>
        <w:tc>
          <w:tcPr>
            <w:tcW w:w="1019" w:type="dxa"/>
          </w:tcPr>
          <w:p w14:paraId="678EE74F" w14:textId="6066ECAC" w:rsidR="00672F98" w:rsidRPr="0002466B" w:rsidRDefault="00672F98" w:rsidP="00685725">
            <w:pPr>
              <w:jc w:val="center"/>
              <w:rPr>
                <w:rFonts w:ascii="Tahoma" w:hAnsi="Tahoma" w:cs="Tahoma"/>
                <w:sz w:val="20"/>
                <w:szCs w:val="20"/>
                <w:lang w:val="el-GR"/>
              </w:rPr>
            </w:pPr>
            <w:r w:rsidRPr="006D01E4">
              <w:t>€20,69</w:t>
            </w:r>
          </w:p>
        </w:tc>
        <w:tc>
          <w:tcPr>
            <w:tcW w:w="1558" w:type="dxa"/>
          </w:tcPr>
          <w:p w14:paraId="754BD414" w14:textId="29D20DFD" w:rsidR="00672F98" w:rsidRPr="00CD0D79" w:rsidRDefault="00672F98" w:rsidP="00685725">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1</w:t>
            </w:r>
            <w:r w:rsidR="00A41F27">
              <w:rPr>
                <w:rFonts w:ascii="Tahoma" w:hAnsi="Tahoma" w:cs="Tahoma"/>
                <w:b/>
                <w:bCs/>
                <w:sz w:val="20"/>
                <w:szCs w:val="20"/>
                <w:lang w:val="en-US"/>
              </w:rPr>
              <w:t>9</w:t>
            </w:r>
            <w:r>
              <w:rPr>
                <w:rFonts w:ascii="Tahoma" w:hAnsi="Tahoma" w:cs="Tahoma"/>
                <w:b/>
                <w:bCs/>
                <w:sz w:val="20"/>
                <w:szCs w:val="20"/>
                <w:lang w:val="el-GR"/>
              </w:rPr>
              <w:t>,</w:t>
            </w:r>
            <w:r w:rsidR="00A41F27">
              <w:rPr>
                <w:rFonts w:ascii="Tahoma" w:hAnsi="Tahoma" w:cs="Tahoma"/>
                <w:b/>
                <w:bCs/>
                <w:sz w:val="20"/>
                <w:szCs w:val="20"/>
                <w:lang w:val="el-GR"/>
              </w:rPr>
              <w:t>4</w:t>
            </w:r>
            <w:r w:rsidR="00CD0D79">
              <w:rPr>
                <w:rFonts w:ascii="Tahoma" w:hAnsi="Tahoma" w:cs="Tahoma"/>
                <w:b/>
                <w:bCs/>
                <w:sz w:val="20"/>
                <w:szCs w:val="20"/>
                <w:lang w:val="en-US"/>
              </w:rPr>
              <w:t>0</w:t>
            </w:r>
          </w:p>
        </w:tc>
        <w:tc>
          <w:tcPr>
            <w:tcW w:w="1097" w:type="dxa"/>
          </w:tcPr>
          <w:p w14:paraId="25B64713" w14:textId="7585BA56" w:rsidR="00672F98" w:rsidRPr="00672F98" w:rsidRDefault="00672F98" w:rsidP="00685725">
            <w:pPr>
              <w:jc w:val="center"/>
              <w:rPr>
                <w:rFonts w:ascii="Tahoma" w:hAnsi="Tahoma" w:cs="Tahoma"/>
                <w:b/>
                <w:bCs/>
                <w:sz w:val="20"/>
                <w:szCs w:val="20"/>
              </w:rPr>
            </w:pPr>
            <w:r w:rsidRPr="00672F98">
              <w:rPr>
                <w:rFonts w:ascii="Tahoma" w:hAnsi="Tahoma" w:cs="Tahoma"/>
                <w:b/>
                <w:bCs/>
                <w:sz w:val="20"/>
                <w:szCs w:val="20"/>
              </w:rPr>
              <w:t>1</w:t>
            </w:r>
          </w:p>
        </w:tc>
        <w:tc>
          <w:tcPr>
            <w:tcW w:w="1292" w:type="dxa"/>
          </w:tcPr>
          <w:p w14:paraId="0D43A209" w14:textId="75A4281A" w:rsidR="00672F98" w:rsidRPr="005F690C" w:rsidRDefault="00672F98" w:rsidP="00685725">
            <w:pPr>
              <w:jc w:val="center"/>
              <w:rPr>
                <w:rFonts w:ascii="Tahoma" w:hAnsi="Tahoma" w:cs="Tahoma"/>
                <w:sz w:val="20"/>
                <w:szCs w:val="20"/>
                <w:lang w:val="en-US"/>
              </w:rPr>
            </w:pPr>
            <w:r>
              <w:rPr>
                <w:rFonts w:ascii="Tahoma" w:hAnsi="Tahoma" w:cs="Tahoma"/>
                <w:sz w:val="20"/>
                <w:szCs w:val="20"/>
                <w:lang w:val="el-GR"/>
              </w:rPr>
              <w:t>€0,09</w:t>
            </w:r>
            <w:r w:rsidR="005F690C">
              <w:rPr>
                <w:rFonts w:ascii="Tahoma" w:hAnsi="Tahoma" w:cs="Tahoma"/>
                <w:sz w:val="20"/>
                <w:szCs w:val="20"/>
                <w:lang w:val="en-US"/>
              </w:rPr>
              <w:t>64</w:t>
            </w:r>
          </w:p>
        </w:tc>
        <w:tc>
          <w:tcPr>
            <w:tcW w:w="1008" w:type="dxa"/>
          </w:tcPr>
          <w:p w14:paraId="76ABE4F2" w14:textId="26789444" w:rsidR="00672F98" w:rsidRPr="005F690C" w:rsidRDefault="00672F98" w:rsidP="00685725">
            <w:pPr>
              <w:jc w:val="center"/>
              <w:rPr>
                <w:rFonts w:ascii="Tahoma" w:hAnsi="Tahoma" w:cs="Tahoma"/>
                <w:sz w:val="20"/>
                <w:szCs w:val="20"/>
                <w:lang w:val="en-US"/>
              </w:rPr>
            </w:pPr>
            <w:r>
              <w:rPr>
                <w:rFonts w:ascii="Tahoma" w:hAnsi="Tahoma" w:cs="Tahoma"/>
                <w:sz w:val="20"/>
                <w:szCs w:val="20"/>
                <w:lang w:val="el-GR"/>
              </w:rPr>
              <w:t>€0,0</w:t>
            </w:r>
            <w:r w:rsidR="005F690C">
              <w:rPr>
                <w:rFonts w:ascii="Tahoma" w:hAnsi="Tahoma" w:cs="Tahoma"/>
                <w:sz w:val="20"/>
                <w:szCs w:val="20"/>
                <w:lang w:val="en-US"/>
              </w:rPr>
              <w:t>4</w:t>
            </w:r>
          </w:p>
        </w:tc>
        <w:tc>
          <w:tcPr>
            <w:tcW w:w="1823" w:type="dxa"/>
          </w:tcPr>
          <w:p w14:paraId="256B4E5E" w14:textId="1A917435" w:rsidR="00672F98" w:rsidRPr="00685725" w:rsidRDefault="00672F98" w:rsidP="00685725">
            <w:pPr>
              <w:jc w:val="center"/>
              <w:rPr>
                <w:rFonts w:ascii="Tahoma" w:hAnsi="Tahoma" w:cs="Tahoma"/>
                <w:sz w:val="20"/>
                <w:szCs w:val="20"/>
                <w:lang w:val="el-GR"/>
              </w:rPr>
            </w:pPr>
            <w:r>
              <w:rPr>
                <w:rFonts w:ascii="Tahoma" w:hAnsi="Tahoma" w:cs="Tahoma"/>
                <w:sz w:val="20"/>
                <w:szCs w:val="20"/>
                <w:lang w:val="el-GR"/>
              </w:rPr>
              <w:t>€3,50/256ΜΒ</w:t>
            </w:r>
          </w:p>
        </w:tc>
      </w:tr>
      <w:tr w:rsidR="00672F98" w14:paraId="28357E02" w14:textId="20AA3C66" w:rsidTr="00C368D7">
        <w:tc>
          <w:tcPr>
            <w:tcW w:w="3261" w:type="dxa"/>
          </w:tcPr>
          <w:p w14:paraId="095B2CB6" w14:textId="5254CD79" w:rsidR="00672F98" w:rsidRPr="00247CFE" w:rsidRDefault="00672F98" w:rsidP="00685725">
            <w:pPr>
              <w:rPr>
                <w:rFonts w:ascii="Tahoma" w:hAnsi="Tahoma" w:cs="Tahoma"/>
                <w:sz w:val="20"/>
                <w:szCs w:val="20"/>
                <w:lang w:val="en-US"/>
              </w:rPr>
            </w:pPr>
            <w:r w:rsidRPr="00A501D9">
              <w:t xml:space="preserve">Classic + Mobile Internet </w:t>
            </w:r>
            <w:r>
              <w:t>2</w:t>
            </w:r>
            <w:r w:rsidRPr="00A501D9">
              <w:t>GB</w:t>
            </w:r>
          </w:p>
        </w:tc>
        <w:tc>
          <w:tcPr>
            <w:tcW w:w="1019" w:type="dxa"/>
          </w:tcPr>
          <w:p w14:paraId="09CEF23A" w14:textId="76A759E8" w:rsidR="00672F98" w:rsidRPr="0061184B" w:rsidRDefault="00672F98" w:rsidP="00685725">
            <w:pPr>
              <w:jc w:val="center"/>
              <w:rPr>
                <w:rFonts w:ascii="Tahoma" w:hAnsi="Tahoma" w:cs="Tahoma"/>
                <w:sz w:val="20"/>
                <w:szCs w:val="20"/>
                <w:lang w:val="el-GR"/>
              </w:rPr>
            </w:pPr>
            <w:r w:rsidRPr="006D01E4">
              <w:t>€20,69</w:t>
            </w:r>
          </w:p>
        </w:tc>
        <w:tc>
          <w:tcPr>
            <w:tcW w:w="1558" w:type="dxa"/>
          </w:tcPr>
          <w:p w14:paraId="2EF4AE72" w14:textId="45CA5537" w:rsidR="00672F98" w:rsidRPr="00CD0D79" w:rsidRDefault="00672F98" w:rsidP="00685725">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2</w:t>
            </w:r>
            <w:r w:rsidR="00A41F27">
              <w:rPr>
                <w:rFonts w:ascii="Tahoma" w:hAnsi="Tahoma" w:cs="Tahoma"/>
                <w:b/>
                <w:bCs/>
                <w:sz w:val="20"/>
                <w:szCs w:val="20"/>
                <w:lang w:val="en-US"/>
              </w:rPr>
              <w:t>6</w:t>
            </w:r>
            <w:r>
              <w:rPr>
                <w:rFonts w:ascii="Tahoma" w:hAnsi="Tahoma" w:cs="Tahoma"/>
                <w:b/>
                <w:bCs/>
                <w:sz w:val="20"/>
                <w:szCs w:val="20"/>
                <w:lang w:val="el-GR"/>
              </w:rPr>
              <w:t>,</w:t>
            </w:r>
            <w:r w:rsidR="00A41F27">
              <w:rPr>
                <w:rFonts w:ascii="Tahoma" w:hAnsi="Tahoma" w:cs="Tahoma"/>
                <w:b/>
                <w:bCs/>
                <w:sz w:val="20"/>
                <w:szCs w:val="20"/>
                <w:lang w:val="el-GR"/>
              </w:rPr>
              <w:t>4</w:t>
            </w:r>
            <w:r w:rsidR="00CD0D79">
              <w:rPr>
                <w:rFonts w:ascii="Tahoma" w:hAnsi="Tahoma" w:cs="Tahoma"/>
                <w:b/>
                <w:bCs/>
                <w:sz w:val="20"/>
                <w:szCs w:val="20"/>
                <w:lang w:val="en-US"/>
              </w:rPr>
              <w:t>0</w:t>
            </w:r>
          </w:p>
        </w:tc>
        <w:tc>
          <w:tcPr>
            <w:tcW w:w="1097" w:type="dxa"/>
          </w:tcPr>
          <w:p w14:paraId="6AFFDD22" w14:textId="264A7B11" w:rsidR="00672F98" w:rsidRPr="00672F98" w:rsidRDefault="00672F98" w:rsidP="00685725">
            <w:pPr>
              <w:jc w:val="center"/>
              <w:rPr>
                <w:rFonts w:ascii="Tahoma" w:hAnsi="Tahoma" w:cs="Tahoma"/>
                <w:b/>
                <w:bCs/>
                <w:sz w:val="20"/>
                <w:szCs w:val="20"/>
              </w:rPr>
            </w:pPr>
            <w:r w:rsidRPr="00672F98">
              <w:rPr>
                <w:rFonts w:ascii="Tahoma" w:hAnsi="Tahoma" w:cs="Tahoma"/>
                <w:b/>
                <w:bCs/>
                <w:sz w:val="20"/>
                <w:szCs w:val="20"/>
              </w:rPr>
              <w:t>1</w:t>
            </w:r>
          </w:p>
        </w:tc>
        <w:tc>
          <w:tcPr>
            <w:tcW w:w="1292" w:type="dxa"/>
          </w:tcPr>
          <w:p w14:paraId="39A72FEF" w14:textId="57FA7EE9" w:rsidR="00672F98" w:rsidRPr="005F690C" w:rsidRDefault="00672F98" w:rsidP="00685725">
            <w:pPr>
              <w:jc w:val="center"/>
              <w:rPr>
                <w:rFonts w:ascii="Tahoma" w:hAnsi="Tahoma" w:cs="Tahoma"/>
                <w:sz w:val="20"/>
                <w:szCs w:val="20"/>
                <w:lang w:val="en-US"/>
              </w:rPr>
            </w:pPr>
            <w:r>
              <w:rPr>
                <w:rFonts w:ascii="Tahoma" w:hAnsi="Tahoma" w:cs="Tahoma"/>
                <w:sz w:val="20"/>
                <w:szCs w:val="20"/>
                <w:lang w:val="el-GR"/>
              </w:rPr>
              <w:t>€0,09</w:t>
            </w:r>
            <w:r w:rsidR="005F690C">
              <w:rPr>
                <w:rFonts w:ascii="Tahoma" w:hAnsi="Tahoma" w:cs="Tahoma"/>
                <w:sz w:val="20"/>
                <w:szCs w:val="20"/>
                <w:lang w:val="en-US"/>
              </w:rPr>
              <w:t>64</w:t>
            </w:r>
          </w:p>
        </w:tc>
        <w:tc>
          <w:tcPr>
            <w:tcW w:w="1008" w:type="dxa"/>
          </w:tcPr>
          <w:p w14:paraId="5DE6BD36" w14:textId="3ACB823E" w:rsidR="00672F98" w:rsidRPr="005F690C" w:rsidRDefault="00672F98" w:rsidP="00685725">
            <w:pPr>
              <w:jc w:val="center"/>
              <w:rPr>
                <w:rFonts w:ascii="Tahoma" w:hAnsi="Tahoma" w:cs="Tahoma"/>
                <w:sz w:val="20"/>
                <w:szCs w:val="20"/>
                <w:lang w:val="en-US"/>
              </w:rPr>
            </w:pPr>
            <w:r>
              <w:rPr>
                <w:rFonts w:ascii="Tahoma" w:hAnsi="Tahoma" w:cs="Tahoma"/>
                <w:sz w:val="20"/>
                <w:szCs w:val="20"/>
                <w:lang w:val="el-GR"/>
              </w:rPr>
              <w:t>€0,0</w:t>
            </w:r>
            <w:r w:rsidR="005F690C">
              <w:rPr>
                <w:rFonts w:ascii="Tahoma" w:hAnsi="Tahoma" w:cs="Tahoma"/>
                <w:sz w:val="20"/>
                <w:szCs w:val="20"/>
                <w:lang w:val="en-US"/>
              </w:rPr>
              <w:t>4</w:t>
            </w:r>
          </w:p>
        </w:tc>
        <w:tc>
          <w:tcPr>
            <w:tcW w:w="1823" w:type="dxa"/>
          </w:tcPr>
          <w:p w14:paraId="3DDBDD23" w14:textId="1FB1F4D5" w:rsidR="00672F98" w:rsidRPr="0061184B" w:rsidRDefault="00672F98" w:rsidP="00685725">
            <w:pPr>
              <w:jc w:val="center"/>
              <w:rPr>
                <w:rFonts w:ascii="Tahoma" w:hAnsi="Tahoma" w:cs="Tahoma"/>
                <w:sz w:val="20"/>
                <w:szCs w:val="20"/>
              </w:rPr>
            </w:pPr>
            <w:r w:rsidRPr="00685725">
              <w:rPr>
                <w:rFonts w:ascii="Tahoma" w:hAnsi="Tahoma" w:cs="Tahoma"/>
                <w:sz w:val="20"/>
                <w:szCs w:val="20"/>
              </w:rPr>
              <w:t>€3,50/256ΜΒ</w:t>
            </w:r>
          </w:p>
        </w:tc>
      </w:tr>
    </w:tbl>
    <w:p w14:paraId="4DA7F85B" w14:textId="35F7AC58" w:rsidR="00B805EE" w:rsidRPr="00B805EE" w:rsidRDefault="00B805EE" w:rsidP="00B805EE">
      <w:pPr>
        <w:shd w:val="clear" w:color="auto" w:fill="FFFFFF"/>
        <w:spacing w:after="100" w:afterAutospacing="1" w:line="240" w:lineRule="auto"/>
        <w:outlineLvl w:val="5"/>
        <w:rPr>
          <w:rFonts w:ascii="Tahoma" w:eastAsia="Times New Roman" w:hAnsi="Tahoma" w:cs="Tahoma"/>
          <w:color w:val="333333"/>
          <w:sz w:val="20"/>
          <w:szCs w:val="20"/>
          <w:lang w:eastAsia="el-GR"/>
        </w:rPr>
      </w:pPr>
    </w:p>
    <w:tbl>
      <w:tblPr>
        <w:tblW w:w="6946" w:type="dxa"/>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61"/>
        <w:gridCol w:w="3685"/>
      </w:tblGrid>
      <w:tr w:rsidR="00B805EE" w:rsidRPr="00B805EE" w14:paraId="7DB07C80" w14:textId="77777777" w:rsidTr="00C368D7">
        <w:trPr>
          <w:trHeight w:val="109"/>
          <w:tblHeader/>
        </w:trPr>
        <w:tc>
          <w:tcPr>
            <w:tcW w:w="3261" w:type="dxa"/>
            <w:tcMar>
              <w:top w:w="150" w:type="dxa"/>
              <w:left w:w="75" w:type="dxa"/>
              <w:bottom w:w="150" w:type="dxa"/>
              <w:right w:w="75" w:type="dxa"/>
            </w:tcMar>
            <w:vAlign w:val="bottom"/>
            <w:hideMark/>
          </w:tcPr>
          <w:p w14:paraId="3FEF8D55" w14:textId="541EF03D" w:rsidR="00B805EE" w:rsidRPr="00672F98" w:rsidRDefault="00B805EE" w:rsidP="00672F98">
            <w:pPr>
              <w:spacing w:after="0" w:line="240" w:lineRule="auto"/>
              <w:rPr>
                <w:rFonts w:ascii="Tahoma" w:eastAsia="Times New Roman" w:hAnsi="Tahoma" w:cs="Tahoma"/>
                <w:b/>
                <w:bCs/>
                <w:sz w:val="20"/>
                <w:szCs w:val="20"/>
                <w:lang w:eastAsia="el-GR"/>
              </w:rPr>
            </w:pPr>
            <w:r w:rsidRPr="00672F98">
              <w:rPr>
                <w:rFonts w:ascii="Tahoma" w:eastAsia="Times New Roman" w:hAnsi="Tahoma" w:cs="Tahoma"/>
                <w:b/>
                <w:bCs/>
                <w:sz w:val="20"/>
                <w:szCs w:val="20"/>
                <w:lang w:eastAsia="el-GR"/>
              </w:rPr>
              <w:t>Daily traffic volume</w:t>
            </w:r>
          </w:p>
        </w:tc>
        <w:tc>
          <w:tcPr>
            <w:tcW w:w="3685" w:type="dxa"/>
            <w:tcMar>
              <w:top w:w="150" w:type="dxa"/>
              <w:left w:w="75" w:type="dxa"/>
              <w:bottom w:w="150" w:type="dxa"/>
              <w:right w:w="75" w:type="dxa"/>
            </w:tcMar>
            <w:vAlign w:val="bottom"/>
            <w:hideMark/>
          </w:tcPr>
          <w:p w14:paraId="640DBA49" w14:textId="1AC35EF7" w:rsidR="00B805EE" w:rsidRPr="00672F98" w:rsidRDefault="00672F98" w:rsidP="00B805EE">
            <w:pPr>
              <w:spacing w:after="0" w:line="240" w:lineRule="auto"/>
              <w:jc w:val="center"/>
              <w:rPr>
                <w:rFonts w:ascii="Tahoma" w:eastAsia="Times New Roman" w:hAnsi="Tahoma" w:cs="Tahoma"/>
                <w:b/>
                <w:bCs/>
                <w:sz w:val="20"/>
                <w:szCs w:val="20"/>
                <w:lang w:eastAsia="el-GR"/>
              </w:rPr>
            </w:pPr>
            <w:r>
              <w:rPr>
                <w:rFonts w:ascii="Tahoma" w:eastAsia="Times New Roman" w:hAnsi="Tahoma" w:cs="Tahoma"/>
                <w:b/>
                <w:bCs/>
                <w:sz w:val="20"/>
                <w:szCs w:val="20"/>
                <w:lang w:val="en-US" w:eastAsia="el-GR"/>
              </w:rPr>
              <w:t>*</w:t>
            </w:r>
            <w:r w:rsidR="00B805EE" w:rsidRPr="00672F98">
              <w:rPr>
                <w:rFonts w:ascii="Tahoma" w:eastAsia="Times New Roman" w:hAnsi="Tahoma" w:cs="Tahoma"/>
                <w:b/>
                <w:bCs/>
                <w:sz w:val="20"/>
                <w:szCs w:val="20"/>
                <w:lang w:eastAsia="el-GR"/>
              </w:rPr>
              <w:t>Daily charge</w:t>
            </w:r>
          </w:p>
        </w:tc>
      </w:tr>
      <w:tr w:rsidR="00B805EE" w:rsidRPr="00B805EE" w14:paraId="09803055" w14:textId="77777777" w:rsidTr="00C368D7">
        <w:trPr>
          <w:trHeight w:val="205"/>
        </w:trPr>
        <w:tc>
          <w:tcPr>
            <w:tcW w:w="3261" w:type="dxa"/>
            <w:vAlign w:val="center"/>
            <w:hideMark/>
          </w:tcPr>
          <w:p w14:paraId="76A52F9C" w14:textId="425C904B" w:rsidR="00B805EE" w:rsidRPr="00672F98" w:rsidRDefault="00B805EE" w:rsidP="00B805EE">
            <w:pPr>
              <w:spacing w:after="0" w:line="240" w:lineRule="auto"/>
              <w:rPr>
                <w:rFonts w:ascii="Tahoma" w:eastAsia="Times New Roman" w:hAnsi="Tahoma" w:cs="Tahoma"/>
                <w:sz w:val="20"/>
                <w:szCs w:val="20"/>
                <w:lang w:eastAsia="el-GR"/>
              </w:rPr>
            </w:pPr>
            <w:r w:rsidRPr="00672F98">
              <w:rPr>
                <w:rFonts w:ascii="Tahoma" w:eastAsia="Times New Roman" w:hAnsi="Tahoma" w:cs="Tahoma"/>
                <w:sz w:val="20"/>
                <w:szCs w:val="20"/>
                <w:lang w:eastAsia="el-GR"/>
              </w:rPr>
              <w:t xml:space="preserve">0 </w:t>
            </w:r>
            <w:r w:rsidR="0039678E">
              <w:rPr>
                <w:rFonts w:ascii="Tahoma" w:eastAsia="Times New Roman" w:hAnsi="Tahoma" w:cs="Tahoma"/>
                <w:sz w:val="20"/>
                <w:szCs w:val="20"/>
                <w:lang w:eastAsia="el-GR"/>
              </w:rPr>
              <w:t>–</w:t>
            </w:r>
            <w:r w:rsidRPr="00672F98">
              <w:rPr>
                <w:rFonts w:ascii="Tahoma" w:eastAsia="Times New Roman" w:hAnsi="Tahoma" w:cs="Tahoma"/>
                <w:sz w:val="20"/>
                <w:szCs w:val="20"/>
                <w:lang w:eastAsia="el-GR"/>
              </w:rPr>
              <w:t xml:space="preserve"> </w:t>
            </w:r>
            <w:r w:rsidR="0039678E">
              <w:rPr>
                <w:rFonts w:ascii="Tahoma" w:eastAsia="Times New Roman" w:hAnsi="Tahoma" w:cs="Tahoma"/>
                <w:sz w:val="20"/>
                <w:szCs w:val="20"/>
                <w:lang w:eastAsia="el-GR"/>
              </w:rPr>
              <w:t>1ΜΒ</w:t>
            </w:r>
          </w:p>
        </w:tc>
        <w:tc>
          <w:tcPr>
            <w:tcW w:w="3685" w:type="dxa"/>
            <w:vAlign w:val="center"/>
            <w:hideMark/>
          </w:tcPr>
          <w:p w14:paraId="3A207047" w14:textId="77777777" w:rsidR="00B805EE" w:rsidRPr="00672F98" w:rsidRDefault="00B805EE" w:rsidP="00B805EE">
            <w:pPr>
              <w:spacing w:after="0" w:line="240" w:lineRule="auto"/>
              <w:jc w:val="center"/>
              <w:rPr>
                <w:rFonts w:ascii="Tahoma" w:eastAsia="Times New Roman" w:hAnsi="Tahoma" w:cs="Tahoma"/>
                <w:sz w:val="20"/>
                <w:szCs w:val="20"/>
                <w:lang w:eastAsia="el-GR"/>
              </w:rPr>
            </w:pPr>
            <w:r w:rsidRPr="00672F98">
              <w:rPr>
                <w:rFonts w:ascii="Tahoma" w:eastAsia="Times New Roman" w:hAnsi="Tahoma" w:cs="Tahoma"/>
                <w:sz w:val="20"/>
                <w:szCs w:val="20"/>
                <w:lang w:eastAsia="el-GR"/>
              </w:rPr>
              <w:t>€0,00</w:t>
            </w:r>
          </w:p>
        </w:tc>
      </w:tr>
      <w:tr w:rsidR="00B805EE" w:rsidRPr="00B805EE" w14:paraId="5495F710" w14:textId="77777777" w:rsidTr="00C368D7">
        <w:trPr>
          <w:trHeight w:val="194"/>
        </w:trPr>
        <w:tc>
          <w:tcPr>
            <w:tcW w:w="3261" w:type="dxa"/>
            <w:vAlign w:val="center"/>
            <w:hideMark/>
          </w:tcPr>
          <w:p w14:paraId="15CAECDF" w14:textId="3C052AA0" w:rsidR="00B805EE" w:rsidRPr="00672F98" w:rsidRDefault="0039678E" w:rsidP="00B805EE">
            <w:pPr>
              <w:spacing w:after="0" w:line="240" w:lineRule="auto"/>
              <w:rPr>
                <w:rFonts w:ascii="Tahoma" w:eastAsia="Times New Roman" w:hAnsi="Tahoma" w:cs="Tahoma"/>
                <w:sz w:val="20"/>
                <w:szCs w:val="20"/>
                <w:lang w:eastAsia="el-GR"/>
              </w:rPr>
            </w:pPr>
            <w:r>
              <w:rPr>
                <w:rFonts w:ascii="Tahoma" w:eastAsia="Times New Roman" w:hAnsi="Tahoma" w:cs="Tahoma"/>
                <w:sz w:val="20"/>
                <w:szCs w:val="20"/>
                <w:lang w:eastAsia="el-GR"/>
              </w:rPr>
              <w:t>1ΜΒ</w:t>
            </w:r>
            <w:r w:rsidR="00B805EE" w:rsidRPr="00672F98">
              <w:rPr>
                <w:rFonts w:ascii="Tahoma" w:eastAsia="Times New Roman" w:hAnsi="Tahoma" w:cs="Tahoma"/>
                <w:sz w:val="20"/>
                <w:szCs w:val="20"/>
                <w:lang w:eastAsia="el-GR"/>
              </w:rPr>
              <w:t xml:space="preserve"> - 5MB</w:t>
            </w:r>
          </w:p>
        </w:tc>
        <w:tc>
          <w:tcPr>
            <w:tcW w:w="3685" w:type="dxa"/>
            <w:vAlign w:val="center"/>
            <w:hideMark/>
          </w:tcPr>
          <w:p w14:paraId="24EDDF23" w14:textId="77777777" w:rsidR="00B805EE" w:rsidRPr="00672F98" w:rsidRDefault="00B805EE" w:rsidP="00B805EE">
            <w:pPr>
              <w:spacing w:after="0" w:line="240" w:lineRule="auto"/>
              <w:jc w:val="center"/>
              <w:rPr>
                <w:rFonts w:ascii="Tahoma" w:eastAsia="Times New Roman" w:hAnsi="Tahoma" w:cs="Tahoma"/>
                <w:sz w:val="20"/>
                <w:szCs w:val="20"/>
                <w:lang w:eastAsia="el-GR"/>
              </w:rPr>
            </w:pPr>
            <w:r w:rsidRPr="00672F98">
              <w:rPr>
                <w:rFonts w:ascii="Tahoma" w:eastAsia="Times New Roman" w:hAnsi="Tahoma" w:cs="Tahoma"/>
                <w:sz w:val="20"/>
                <w:szCs w:val="20"/>
                <w:lang w:eastAsia="el-GR"/>
              </w:rPr>
              <w:t>€0,51</w:t>
            </w:r>
          </w:p>
        </w:tc>
      </w:tr>
      <w:tr w:rsidR="00B805EE" w:rsidRPr="00B805EE" w14:paraId="5A8022A0" w14:textId="77777777" w:rsidTr="00C368D7">
        <w:trPr>
          <w:trHeight w:val="205"/>
        </w:trPr>
        <w:tc>
          <w:tcPr>
            <w:tcW w:w="3261" w:type="dxa"/>
            <w:vAlign w:val="center"/>
            <w:hideMark/>
          </w:tcPr>
          <w:p w14:paraId="1834073E" w14:textId="3376279B" w:rsidR="00B805EE" w:rsidRPr="00672F98" w:rsidRDefault="00B805EE" w:rsidP="00B805EE">
            <w:pPr>
              <w:spacing w:after="0" w:line="240" w:lineRule="auto"/>
              <w:rPr>
                <w:rFonts w:ascii="Tahoma" w:eastAsia="Times New Roman" w:hAnsi="Tahoma" w:cs="Tahoma"/>
                <w:sz w:val="20"/>
                <w:szCs w:val="20"/>
                <w:lang w:eastAsia="el-GR"/>
              </w:rPr>
            </w:pPr>
            <w:r w:rsidRPr="00672F98">
              <w:rPr>
                <w:rFonts w:ascii="Tahoma" w:eastAsia="Times New Roman" w:hAnsi="Tahoma" w:cs="Tahoma"/>
                <w:sz w:val="20"/>
                <w:szCs w:val="20"/>
                <w:lang w:eastAsia="el-GR"/>
              </w:rPr>
              <w:t>5ΜΒ - 30ΜB</w:t>
            </w:r>
          </w:p>
        </w:tc>
        <w:tc>
          <w:tcPr>
            <w:tcW w:w="3685" w:type="dxa"/>
            <w:vAlign w:val="center"/>
            <w:hideMark/>
          </w:tcPr>
          <w:p w14:paraId="1F06949E" w14:textId="77777777" w:rsidR="00B805EE" w:rsidRPr="00672F98" w:rsidRDefault="00B805EE" w:rsidP="00B805EE">
            <w:pPr>
              <w:spacing w:after="0" w:line="240" w:lineRule="auto"/>
              <w:jc w:val="center"/>
              <w:rPr>
                <w:rFonts w:ascii="Tahoma" w:eastAsia="Times New Roman" w:hAnsi="Tahoma" w:cs="Tahoma"/>
                <w:sz w:val="20"/>
                <w:szCs w:val="20"/>
                <w:lang w:eastAsia="el-GR"/>
              </w:rPr>
            </w:pPr>
            <w:r w:rsidRPr="00672F98">
              <w:rPr>
                <w:rFonts w:ascii="Tahoma" w:eastAsia="Times New Roman" w:hAnsi="Tahoma" w:cs="Tahoma"/>
                <w:sz w:val="20"/>
                <w:szCs w:val="20"/>
                <w:lang w:eastAsia="el-GR"/>
              </w:rPr>
              <w:t>€1,12</w:t>
            </w:r>
          </w:p>
        </w:tc>
      </w:tr>
      <w:tr w:rsidR="00B805EE" w:rsidRPr="00B805EE" w14:paraId="392B8DE5" w14:textId="77777777" w:rsidTr="00C368D7">
        <w:trPr>
          <w:trHeight w:val="194"/>
        </w:trPr>
        <w:tc>
          <w:tcPr>
            <w:tcW w:w="3261" w:type="dxa"/>
            <w:vAlign w:val="center"/>
            <w:hideMark/>
          </w:tcPr>
          <w:p w14:paraId="00BD3AEE" w14:textId="77777777" w:rsidR="00B805EE" w:rsidRPr="00672F98" w:rsidRDefault="00B805EE" w:rsidP="00B805EE">
            <w:pPr>
              <w:spacing w:after="0" w:line="240" w:lineRule="auto"/>
              <w:rPr>
                <w:rFonts w:ascii="Tahoma" w:eastAsia="Times New Roman" w:hAnsi="Tahoma" w:cs="Tahoma"/>
                <w:sz w:val="20"/>
                <w:szCs w:val="20"/>
                <w:lang w:val="en-US" w:eastAsia="el-GR"/>
              </w:rPr>
            </w:pPr>
            <w:r w:rsidRPr="00672F98">
              <w:rPr>
                <w:rFonts w:ascii="Tahoma" w:eastAsia="Times New Roman" w:hAnsi="Tahoma" w:cs="Tahoma"/>
                <w:sz w:val="20"/>
                <w:szCs w:val="20"/>
                <w:lang w:val="en-US" w:eastAsia="el-GR"/>
              </w:rPr>
              <w:t>For 30</w:t>
            </w:r>
            <w:r w:rsidRPr="00672F98">
              <w:rPr>
                <w:rFonts w:ascii="Tahoma" w:eastAsia="Times New Roman" w:hAnsi="Tahoma" w:cs="Tahoma"/>
                <w:sz w:val="20"/>
                <w:szCs w:val="20"/>
                <w:lang w:eastAsia="el-GR"/>
              </w:rPr>
              <w:t>ΜΒ</w:t>
            </w:r>
            <w:r w:rsidRPr="00672F98">
              <w:rPr>
                <w:rFonts w:ascii="Tahoma" w:eastAsia="Times New Roman" w:hAnsi="Tahoma" w:cs="Tahoma"/>
                <w:sz w:val="20"/>
                <w:szCs w:val="20"/>
                <w:lang w:val="en-US" w:eastAsia="el-GR"/>
              </w:rPr>
              <w:t xml:space="preserve"> more than the first 30</w:t>
            </w:r>
            <w:r w:rsidRPr="00672F98">
              <w:rPr>
                <w:rFonts w:ascii="Tahoma" w:eastAsia="Times New Roman" w:hAnsi="Tahoma" w:cs="Tahoma"/>
                <w:sz w:val="20"/>
                <w:szCs w:val="20"/>
                <w:lang w:eastAsia="el-GR"/>
              </w:rPr>
              <w:t>ΜΒ</w:t>
            </w:r>
          </w:p>
        </w:tc>
        <w:tc>
          <w:tcPr>
            <w:tcW w:w="3685" w:type="dxa"/>
            <w:vAlign w:val="center"/>
            <w:hideMark/>
          </w:tcPr>
          <w:p w14:paraId="768A7807" w14:textId="77777777" w:rsidR="00B805EE" w:rsidRPr="00672F98" w:rsidRDefault="00B805EE" w:rsidP="00B805EE">
            <w:pPr>
              <w:spacing w:after="0" w:line="240" w:lineRule="auto"/>
              <w:jc w:val="center"/>
              <w:rPr>
                <w:rFonts w:ascii="Tahoma" w:eastAsia="Times New Roman" w:hAnsi="Tahoma" w:cs="Tahoma"/>
                <w:sz w:val="20"/>
                <w:szCs w:val="20"/>
                <w:lang w:eastAsia="el-GR"/>
              </w:rPr>
            </w:pPr>
            <w:r w:rsidRPr="00672F98">
              <w:rPr>
                <w:rFonts w:ascii="Tahoma" w:eastAsia="Times New Roman" w:hAnsi="Tahoma" w:cs="Tahoma"/>
                <w:sz w:val="20"/>
                <w:szCs w:val="20"/>
                <w:lang w:eastAsia="el-GR"/>
              </w:rPr>
              <w:t>€1,12</w:t>
            </w:r>
          </w:p>
        </w:tc>
      </w:tr>
    </w:tbl>
    <w:p w14:paraId="06CD42C4" w14:textId="6B040B3E" w:rsidR="00685725" w:rsidRDefault="00685725" w:rsidP="008F05FF">
      <w:pPr>
        <w:jc w:val="both"/>
        <w:rPr>
          <w:rFonts w:ascii="Tahoma" w:hAnsi="Tahoma" w:cs="Tahoma"/>
          <w:b/>
          <w:bCs/>
          <w:sz w:val="20"/>
          <w:szCs w:val="20"/>
        </w:rPr>
      </w:pPr>
    </w:p>
    <w:p w14:paraId="76EBDB32" w14:textId="1F1AA3E7" w:rsidR="00B805EE" w:rsidRPr="00B805EE" w:rsidRDefault="00B805EE" w:rsidP="00B805EE">
      <w:pPr>
        <w:jc w:val="both"/>
        <w:rPr>
          <w:rFonts w:ascii="Tahoma" w:hAnsi="Tahoma" w:cs="Tahoma"/>
          <w:sz w:val="20"/>
          <w:szCs w:val="20"/>
          <w:lang w:val="en-US"/>
        </w:rPr>
      </w:pPr>
      <w:r w:rsidRPr="00EF1B46">
        <w:rPr>
          <w:rFonts w:ascii="Tahoma" w:hAnsi="Tahoma" w:cs="Tahoma"/>
          <w:b/>
          <w:bCs/>
          <w:sz w:val="20"/>
          <w:szCs w:val="20"/>
          <w:lang w:val="en-US"/>
        </w:rPr>
        <w:t xml:space="preserve">4. </w:t>
      </w:r>
      <w:r>
        <w:rPr>
          <w:rFonts w:ascii="Tahoma" w:hAnsi="Tahoma" w:cs="Tahoma"/>
          <w:b/>
          <w:bCs/>
          <w:sz w:val="20"/>
          <w:szCs w:val="20"/>
          <w:lang w:val="en-US"/>
        </w:rPr>
        <w:t>Renewal of Contract</w:t>
      </w:r>
      <w:r w:rsidRPr="00EF1B46">
        <w:rPr>
          <w:rFonts w:ascii="Tahoma" w:hAnsi="Tahoma" w:cs="Tahoma"/>
          <w:sz w:val="20"/>
          <w:szCs w:val="20"/>
          <w:lang w:val="en-US"/>
        </w:rPr>
        <w:t xml:space="preserve">: </w:t>
      </w:r>
      <w:r w:rsidRPr="00B805EE">
        <w:rPr>
          <w:rFonts w:ascii="Tahoma" w:hAnsi="Tahoma" w:cs="Tahoma"/>
          <w:sz w:val="20"/>
          <w:szCs w:val="20"/>
          <w:lang w:val="en-US"/>
        </w:rPr>
        <w:t>There is no renewal in the Classic plan.</w:t>
      </w:r>
    </w:p>
    <w:p w14:paraId="7EDE6113" w14:textId="5DB026A9" w:rsidR="00B805EE" w:rsidRDefault="00B805EE" w:rsidP="00B805EE">
      <w:pPr>
        <w:jc w:val="both"/>
        <w:rPr>
          <w:rFonts w:ascii="Tahoma" w:hAnsi="Tahoma" w:cs="Tahoma"/>
          <w:sz w:val="20"/>
          <w:szCs w:val="20"/>
          <w:lang w:val="en-US"/>
        </w:rPr>
      </w:pPr>
      <w:r w:rsidRPr="00EF1B46">
        <w:rPr>
          <w:rFonts w:ascii="Tahoma" w:hAnsi="Tahoma" w:cs="Tahoma"/>
          <w:b/>
          <w:bCs/>
          <w:sz w:val="20"/>
          <w:szCs w:val="20"/>
          <w:lang w:val="en-US"/>
        </w:rPr>
        <w:t xml:space="preserve">5. </w:t>
      </w:r>
      <w:r>
        <w:rPr>
          <w:rFonts w:ascii="Tahoma" w:hAnsi="Tahoma" w:cs="Tahoma"/>
          <w:b/>
          <w:bCs/>
          <w:sz w:val="20"/>
          <w:szCs w:val="20"/>
          <w:lang w:val="en-US"/>
        </w:rPr>
        <w:t>Termination</w:t>
      </w:r>
      <w:r w:rsidRPr="00EF1B46">
        <w:rPr>
          <w:rFonts w:ascii="Tahoma" w:hAnsi="Tahoma" w:cs="Tahoma"/>
          <w:b/>
          <w:bCs/>
          <w:sz w:val="20"/>
          <w:szCs w:val="20"/>
          <w:lang w:val="en-US"/>
        </w:rPr>
        <w:t>:</w:t>
      </w:r>
      <w:r w:rsidRPr="00EF1B46">
        <w:rPr>
          <w:rFonts w:ascii="Tahoma" w:hAnsi="Tahoma" w:cs="Tahoma"/>
          <w:sz w:val="20"/>
          <w:szCs w:val="20"/>
          <w:lang w:val="en-US"/>
        </w:rPr>
        <w:t xml:space="preserve"> </w:t>
      </w:r>
      <w:r w:rsidRPr="00B805EE">
        <w:rPr>
          <w:rFonts w:ascii="Tahoma" w:hAnsi="Tahoma" w:cs="Tahoma"/>
          <w:sz w:val="20"/>
          <w:szCs w:val="20"/>
          <w:lang w:val="en-US"/>
        </w:rPr>
        <w:t>In case of early termination the customer must pay only the monthly price / subscription of the p</w:t>
      </w:r>
      <w:r w:rsidR="008634CC">
        <w:rPr>
          <w:rFonts w:ascii="Tahoma" w:hAnsi="Tahoma" w:cs="Tahoma"/>
          <w:sz w:val="20"/>
          <w:szCs w:val="20"/>
          <w:lang w:val="en-US"/>
        </w:rPr>
        <w:t>lan</w:t>
      </w:r>
      <w:r w:rsidRPr="00B805EE">
        <w:rPr>
          <w:rFonts w:ascii="Tahoma" w:hAnsi="Tahoma" w:cs="Tahoma"/>
          <w:sz w:val="20"/>
          <w:szCs w:val="20"/>
          <w:lang w:val="en-US"/>
        </w:rPr>
        <w:t>, as well as the total charges of both the issued invoices and the current month.</w:t>
      </w:r>
    </w:p>
    <w:p w14:paraId="476E2603" w14:textId="6C6650CE" w:rsidR="00B805EE" w:rsidRPr="00D1412C" w:rsidRDefault="00B805EE" w:rsidP="00B805EE">
      <w:pPr>
        <w:jc w:val="both"/>
        <w:rPr>
          <w:rFonts w:ascii="Tahoma" w:hAnsi="Tahoma" w:cs="Tahoma"/>
          <w:bCs/>
          <w:sz w:val="20"/>
          <w:szCs w:val="20"/>
          <w:lang w:val="en-US"/>
        </w:rPr>
      </w:pPr>
      <w:r w:rsidRPr="00EF1B46">
        <w:rPr>
          <w:rFonts w:ascii="Tahoma" w:hAnsi="Tahoma" w:cs="Tahoma"/>
          <w:b/>
          <w:sz w:val="20"/>
          <w:szCs w:val="20"/>
          <w:lang w:val="en-US"/>
        </w:rPr>
        <w:t xml:space="preserve">6. </w:t>
      </w:r>
      <w:r w:rsidRPr="00D1412C">
        <w:rPr>
          <w:rFonts w:ascii="Tahoma" w:hAnsi="Tahoma" w:cs="Tahoma"/>
          <w:b/>
          <w:sz w:val="20"/>
          <w:szCs w:val="20"/>
          <w:lang w:val="en-US"/>
        </w:rPr>
        <w:t xml:space="preserve">Features for </w:t>
      </w:r>
      <w:r>
        <w:rPr>
          <w:rFonts w:ascii="Tahoma" w:hAnsi="Tahoma" w:cs="Tahoma"/>
          <w:b/>
          <w:sz w:val="20"/>
          <w:szCs w:val="20"/>
          <w:lang w:val="en-US"/>
        </w:rPr>
        <w:t>end-</w:t>
      </w:r>
      <w:r w:rsidRPr="00D1412C">
        <w:rPr>
          <w:rFonts w:ascii="Tahoma" w:hAnsi="Tahoma" w:cs="Tahoma"/>
          <w:b/>
          <w:sz w:val="20"/>
          <w:szCs w:val="20"/>
          <w:lang w:val="en-US"/>
        </w:rPr>
        <w:t>users with disabilities:</w:t>
      </w:r>
      <w:r>
        <w:rPr>
          <w:rFonts w:ascii="Tahoma" w:hAnsi="Tahoma" w:cs="Tahoma"/>
          <w:b/>
          <w:sz w:val="20"/>
          <w:szCs w:val="20"/>
          <w:lang w:val="en-US"/>
        </w:rPr>
        <w:t xml:space="preserve"> </w:t>
      </w:r>
      <w:r w:rsidRPr="00B805EE">
        <w:rPr>
          <w:rFonts w:ascii="Tahoma" w:hAnsi="Tahoma" w:cs="Tahoma"/>
          <w:bCs/>
          <w:sz w:val="20"/>
          <w:szCs w:val="20"/>
          <w:lang w:val="en-US"/>
        </w:rPr>
        <w:t xml:space="preserve">Customers belonging to special social groups: Free monthly subscription / price (€ </w:t>
      </w:r>
      <w:r w:rsidR="00AB604B">
        <w:rPr>
          <w:rFonts w:ascii="Tahoma" w:hAnsi="Tahoma" w:cs="Tahoma"/>
          <w:bCs/>
          <w:sz w:val="20"/>
          <w:szCs w:val="20"/>
          <w:lang w:val="en-US"/>
        </w:rPr>
        <w:t>4</w:t>
      </w:r>
      <w:r w:rsidR="001506E0">
        <w:rPr>
          <w:rFonts w:ascii="Tahoma" w:hAnsi="Tahoma" w:cs="Tahoma"/>
          <w:bCs/>
          <w:sz w:val="20"/>
          <w:szCs w:val="20"/>
          <w:lang w:val="en-US"/>
        </w:rPr>
        <w:t>,</w:t>
      </w:r>
      <w:r w:rsidR="00AB604B">
        <w:rPr>
          <w:rFonts w:ascii="Tahoma" w:hAnsi="Tahoma" w:cs="Tahoma"/>
          <w:bCs/>
          <w:sz w:val="20"/>
          <w:szCs w:val="20"/>
          <w:lang w:val="en-US"/>
        </w:rPr>
        <w:t>40</w:t>
      </w:r>
      <w:r w:rsidRPr="00B805EE">
        <w:rPr>
          <w:rFonts w:ascii="Tahoma" w:hAnsi="Tahoma" w:cs="Tahoma"/>
          <w:bCs/>
          <w:sz w:val="20"/>
          <w:szCs w:val="20"/>
          <w:lang w:val="en-US"/>
        </w:rPr>
        <w:t>).</w:t>
      </w:r>
      <w:r w:rsidR="00A248CD">
        <w:rPr>
          <w:rFonts w:ascii="Tahoma" w:hAnsi="Tahoma" w:cs="Tahoma"/>
          <w:bCs/>
          <w:sz w:val="20"/>
          <w:szCs w:val="20"/>
          <w:lang w:val="en-US"/>
        </w:rPr>
        <w:t xml:space="preserve"> </w:t>
      </w:r>
      <w:r w:rsidRPr="00B805EE">
        <w:rPr>
          <w:rFonts w:ascii="Tahoma" w:hAnsi="Tahoma" w:cs="Tahoma"/>
          <w:bCs/>
          <w:sz w:val="20"/>
          <w:szCs w:val="20"/>
          <w:lang w:val="en-US"/>
        </w:rPr>
        <w:t>C</w:t>
      </w:r>
      <w:r>
        <w:rPr>
          <w:rFonts w:ascii="Tahoma" w:hAnsi="Tahoma" w:cs="Tahoma"/>
          <w:bCs/>
          <w:sz w:val="20"/>
          <w:szCs w:val="20"/>
          <w:lang w:val="en-US"/>
        </w:rPr>
        <w:t>ustomers</w:t>
      </w:r>
      <w:r w:rsidRPr="00B805EE">
        <w:rPr>
          <w:rFonts w:ascii="Tahoma" w:hAnsi="Tahoma" w:cs="Tahoma"/>
          <w:bCs/>
          <w:sz w:val="20"/>
          <w:szCs w:val="20"/>
          <w:lang w:val="en-US"/>
        </w:rPr>
        <w:t xml:space="preserve"> with hearing problems:</w:t>
      </w:r>
      <w:r w:rsidR="008634CC" w:rsidRPr="008634CC">
        <w:rPr>
          <w:rFonts w:ascii="Tahoma" w:hAnsi="Tahoma" w:cs="Tahoma"/>
          <w:bCs/>
          <w:sz w:val="20"/>
          <w:szCs w:val="20"/>
          <w:lang w:val="en-US"/>
        </w:rPr>
        <w:t xml:space="preserve"> </w:t>
      </w:r>
      <w:r w:rsidRPr="00B805EE">
        <w:rPr>
          <w:rFonts w:ascii="Tahoma" w:hAnsi="Tahoma" w:cs="Tahoma"/>
          <w:bCs/>
          <w:sz w:val="20"/>
          <w:szCs w:val="20"/>
          <w:lang w:val="en-US"/>
        </w:rPr>
        <w:t>Free monthly subscription</w:t>
      </w:r>
      <w:r w:rsidR="008634CC" w:rsidRPr="008634CC">
        <w:rPr>
          <w:rFonts w:ascii="Tahoma" w:hAnsi="Tahoma" w:cs="Tahoma"/>
          <w:bCs/>
          <w:sz w:val="20"/>
          <w:szCs w:val="20"/>
          <w:lang w:val="en-US"/>
        </w:rPr>
        <w:t>/</w:t>
      </w:r>
      <w:r w:rsidRPr="00B805EE">
        <w:rPr>
          <w:rFonts w:ascii="Tahoma" w:hAnsi="Tahoma" w:cs="Tahoma"/>
          <w:bCs/>
          <w:sz w:val="20"/>
          <w:szCs w:val="20"/>
          <w:lang w:val="en-US"/>
        </w:rPr>
        <w:t xml:space="preserve">price </w:t>
      </w:r>
      <w:r w:rsidR="008634CC" w:rsidRPr="008634CC">
        <w:rPr>
          <w:rFonts w:ascii="Tahoma" w:hAnsi="Tahoma" w:cs="Tahoma"/>
          <w:bCs/>
          <w:sz w:val="20"/>
          <w:szCs w:val="20"/>
          <w:lang w:val="en-US"/>
        </w:rPr>
        <w:t>(</w:t>
      </w:r>
      <w:r w:rsidRPr="00B805EE">
        <w:rPr>
          <w:rFonts w:ascii="Tahoma" w:hAnsi="Tahoma" w:cs="Tahoma"/>
          <w:bCs/>
          <w:sz w:val="20"/>
          <w:szCs w:val="20"/>
          <w:lang w:val="en-US"/>
        </w:rPr>
        <w:t>€</w:t>
      </w:r>
      <w:r w:rsidR="00AB604B">
        <w:rPr>
          <w:rFonts w:ascii="Tahoma" w:hAnsi="Tahoma" w:cs="Tahoma"/>
          <w:bCs/>
          <w:sz w:val="20"/>
          <w:szCs w:val="20"/>
          <w:lang w:val="en-US"/>
        </w:rPr>
        <w:t>4</w:t>
      </w:r>
      <w:r w:rsidR="001506E0">
        <w:rPr>
          <w:rFonts w:ascii="Tahoma" w:hAnsi="Tahoma" w:cs="Tahoma"/>
          <w:bCs/>
          <w:sz w:val="20"/>
          <w:szCs w:val="20"/>
          <w:lang w:val="en-US"/>
        </w:rPr>
        <w:t>,</w:t>
      </w:r>
      <w:r w:rsidR="00AB604B">
        <w:rPr>
          <w:rFonts w:ascii="Tahoma" w:hAnsi="Tahoma" w:cs="Tahoma"/>
          <w:bCs/>
          <w:sz w:val="20"/>
          <w:szCs w:val="20"/>
          <w:lang w:val="en-US"/>
        </w:rPr>
        <w:t>4</w:t>
      </w:r>
      <w:permStart w:id="2099202712" w:edGrp="everyone"/>
      <w:permEnd w:id="2099202712"/>
      <w:r w:rsidRPr="00B805EE">
        <w:rPr>
          <w:rFonts w:ascii="Tahoma" w:hAnsi="Tahoma" w:cs="Tahoma"/>
          <w:bCs/>
          <w:sz w:val="20"/>
          <w:szCs w:val="20"/>
          <w:lang w:val="en-US"/>
        </w:rPr>
        <w:t>0)</w:t>
      </w:r>
      <w:r w:rsidR="008634CC" w:rsidRPr="008634CC">
        <w:rPr>
          <w:rFonts w:ascii="Tahoma" w:hAnsi="Tahoma" w:cs="Tahoma"/>
          <w:bCs/>
          <w:sz w:val="20"/>
          <w:szCs w:val="20"/>
          <w:lang w:val="en-US"/>
        </w:rPr>
        <w:t xml:space="preserve"> / </w:t>
      </w:r>
      <w:r w:rsidR="008634CC" w:rsidRPr="00B805EE">
        <w:rPr>
          <w:rFonts w:ascii="Tahoma" w:hAnsi="Tahoma" w:cs="Tahoma"/>
          <w:bCs/>
          <w:sz w:val="20"/>
          <w:szCs w:val="20"/>
          <w:lang w:val="en-US"/>
        </w:rPr>
        <w:t>80 free SMS</w:t>
      </w:r>
      <w:r w:rsidR="008634CC" w:rsidRPr="008634CC">
        <w:rPr>
          <w:rFonts w:ascii="Tahoma" w:hAnsi="Tahoma" w:cs="Tahoma"/>
          <w:bCs/>
          <w:sz w:val="20"/>
          <w:szCs w:val="20"/>
          <w:lang w:val="en-US"/>
        </w:rPr>
        <w:t>/</w:t>
      </w:r>
      <w:r w:rsidR="008634CC" w:rsidRPr="00B805EE">
        <w:rPr>
          <w:rFonts w:ascii="Tahoma" w:hAnsi="Tahoma" w:cs="Tahoma"/>
          <w:bCs/>
          <w:sz w:val="20"/>
          <w:szCs w:val="20"/>
          <w:lang w:val="en-US"/>
        </w:rPr>
        <w:t>month</w:t>
      </w:r>
      <w:r w:rsidR="008634CC" w:rsidRPr="008634CC">
        <w:rPr>
          <w:rFonts w:ascii="Tahoma" w:hAnsi="Tahoma" w:cs="Tahoma"/>
          <w:bCs/>
          <w:sz w:val="20"/>
          <w:szCs w:val="20"/>
          <w:lang w:val="en-US"/>
        </w:rPr>
        <w:t xml:space="preserve"> / </w:t>
      </w:r>
      <w:r w:rsidRPr="00B805EE">
        <w:rPr>
          <w:rFonts w:ascii="Tahoma" w:hAnsi="Tahoma" w:cs="Tahoma"/>
          <w:bCs/>
          <w:sz w:val="20"/>
          <w:szCs w:val="20"/>
          <w:lang w:val="en-US"/>
        </w:rPr>
        <w:t>60% discount on the total monthly charge from local Video Calls</w:t>
      </w:r>
      <w:r w:rsidRPr="00D1412C">
        <w:rPr>
          <w:rFonts w:ascii="Tahoma" w:hAnsi="Tahoma" w:cs="Tahoma"/>
          <w:bCs/>
          <w:sz w:val="20"/>
          <w:szCs w:val="20"/>
          <w:lang w:val="en-US"/>
        </w:rPr>
        <w:t xml:space="preserve">People with blindness: Calls to 11892 (directory information) from a specific landline and a </w:t>
      </w:r>
      <w:r>
        <w:rPr>
          <w:rFonts w:ascii="Tahoma" w:hAnsi="Tahoma" w:cs="Tahoma"/>
          <w:bCs/>
          <w:sz w:val="20"/>
          <w:szCs w:val="20"/>
          <w:lang w:val="en-US"/>
        </w:rPr>
        <w:t xml:space="preserve">Pay monthly </w:t>
      </w:r>
      <w:r w:rsidRPr="00D1412C">
        <w:rPr>
          <w:rFonts w:ascii="Tahoma" w:hAnsi="Tahoma" w:cs="Tahoma"/>
          <w:bCs/>
          <w:sz w:val="20"/>
          <w:szCs w:val="20"/>
          <w:lang w:val="en-US"/>
        </w:rPr>
        <w:t>mobile phone per beneficiary are not charged.</w:t>
      </w:r>
    </w:p>
    <w:p w14:paraId="25065657" w14:textId="72EE5452" w:rsidR="00B805EE" w:rsidRDefault="00B805EE" w:rsidP="00B805EE">
      <w:pPr>
        <w:jc w:val="both"/>
        <w:rPr>
          <w:rStyle w:val="Hyperlink"/>
          <w:rFonts w:ascii="Tahoma" w:hAnsi="Tahoma" w:cs="Tahoma"/>
          <w:bCs/>
          <w:color w:val="auto"/>
          <w:sz w:val="20"/>
          <w:szCs w:val="20"/>
          <w:u w:val="none"/>
          <w:lang w:val="en-US"/>
        </w:rPr>
      </w:pPr>
      <w:r>
        <w:rPr>
          <w:rFonts w:ascii="Tahoma" w:hAnsi="Tahoma" w:cs="Tahoma"/>
          <w:b/>
          <w:sz w:val="20"/>
          <w:szCs w:val="20"/>
          <w:lang w:val="en-US"/>
        </w:rPr>
        <w:t>7. Other Relevant Information’s</w:t>
      </w:r>
      <w:r w:rsidRPr="009173EB">
        <w:rPr>
          <w:rStyle w:val="Hyperlink"/>
          <w:rFonts w:ascii="Tahoma" w:hAnsi="Tahoma" w:cs="Tahoma"/>
          <w:bCs/>
          <w:color w:val="auto"/>
          <w:sz w:val="20"/>
          <w:szCs w:val="20"/>
          <w:u w:val="none"/>
          <w:lang w:val="en-US"/>
        </w:rPr>
        <w:t xml:space="preserve">: </w:t>
      </w:r>
      <w:hyperlink r:id="rId9" w:history="1">
        <w:r w:rsidRPr="00A80003">
          <w:rPr>
            <w:rStyle w:val="Hyperlink"/>
            <w:rFonts w:ascii="Tahoma" w:hAnsi="Tahoma" w:cs="Tahoma"/>
            <w:bCs/>
            <w:sz w:val="20"/>
            <w:szCs w:val="20"/>
            <w:lang w:val="en-US"/>
          </w:rPr>
          <w:t>www.cyta.com.cy/pay-monthly-classic</w:t>
        </w:r>
      </w:hyperlink>
    </w:p>
    <w:p w14:paraId="6C781A78" w14:textId="10D06257" w:rsidR="00A248CD" w:rsidRPr="00AE6575" w:rsidRDefault="00A248CD" w:rsidP="00B805EE">
      <w:pPr>
        <w:jc w:val="both"/>
        <w:rPr>
          <w:rStyle w:val="Hyperlink"/>
          <w:rFonts w:ascii="Tahoma" w:hAnsi="Tahoma" w:cs="Tahoma"/>
          <w:color w:val="auto"/>
          <w:sz w:val="20"/>
          <w:szCs w:val="20"/>
          <w:u w:val="none"/>
          <w:lang w:val="en-US"/>
        </w:rPr>
      </w:pPr>
      <w:r w:rsidRPr="00AE6575">
        <w:rPr>
          <w:rStyle w:val="Hyperlink"/>
          <w:rFonts w:ascii="Tahoma" w:hAnsi="Tahoma" w:cs="Tahoma"/>
          <w:color w:val="auto"/>
          <w:sz w:val="20"/>
          <w:szCs w:val="20"/>
          <w:u w:val="none"/>
          <w:lang w:val="en-US"/>
        </w:rPr>
        <w:t>Cyta shall notify the Subscriber at least one (1) month before the date of application of new fees/rates and for its right to terminate in accordance with Term 13.5 of the General Agreement for the Provision of Electronic Communications.</w:t>
      </w:r>
    </w:p>
    <w:p w14:paraId="3761B781" w14:textId="05782034" w:rsidR="00B805EE" w:rsidRPr="008634CC" w:rsidRDefault="00B805EE" w:rsidP="00B805EE">
      <w:pPr>
        <w:jc w:val="both"/>
        <w:rPr>
          <w:lang w:val="en-US"/>
        </w:rPr>
      </w:pPr>
      <w:r w:rsidRPr="00EF1B46">
        <w:rPr>
          <w:rStyle w:val="Hyperlink"/>
          <w:color w:val="auto"/>
          <w:u w:val="none"/>
          <w:lang w:val="en-US"/>
        </w:rPr>
        <w:t xml:space="preserve">All quoted prices include VAT. </w:t>
      </w:r>
    </w:p>
    <w:p w14:paraId="3AC9B145" w14:textId="77777777" w:rsidR="00B805EE" w:rsidRPr="00D03F8E" w:rsidRDefault="00B805EE" w:rsidP="00B805EE">
      <w:pPr>
        <w:jc w:val="both"/>
        <w:rPr>
          <w:rFonts w:ascii="Tahoma" w:hAnsi="Tahoma" w:cs="Tahoma"/>
          <w:bCs/>
          <w:sz w:val="20"/>
          <w:szCs w:val="20"/>
          <w:lang w:val="en-US"/>
        </w:rPr>
      </w:pPr>
      <w:r>
        <w:rPr>
          <w:rFonts w:ascii="Tahoma" w:hAnsi="Tahoma" w:cs="Tahoma"/>
          <w:bCs/>
          <w:sz w:val="20"/>
          <w:szCs w:val="20"/>
          <w:lang w:val="en-US"/>
        </w:rPr>
        <w:t>-----------------------------------------</w:t>
      </w:r>
    </w:p>
    <w:p w14:paraId="584E2767" w14:textId="443DF6C0" w:rsidR="00635ACD" w:rsidRPr="00A41F27" w:rsidRDefault="00B805EE" w:rsidP="008634CC">
      <w:pPr>
        <w:rPr>
          <w:rFonts w:ascii="Tahoma" w:hAnsi="Tahoma" w:cs="Tahoma"/>
          <w:bCs/>
          <w:sz w:val="18"/>
          <w:szCs w:val="18"/>
          <w:lang w:val="en-US"/>
        </w:rPr>
      </w:pPr>
      <w:r w:rsidRPr="00A41F27">
        <w:rPr>
          <w:rFonts w:ascii="Tahoma" w:hAnsi="Tahoma" w:cs="Tahoma"/>
          <w:bCs/>
          <w:sz w:val="18"/>
          <w:szCs w:val="18"/>
          <w:vertAlign w:val="superscript"/>
          <w:lang w:val="en-US"/>
        </w:rPr>
        <w:t xml:space="preserve">1 </w:t>
      </w:r>
      <w:r w:rsidRPr="00A41F27">
        <w:rPr>
          <w:rFonts w:ascii="Tahoma" w:hAnsi="Tahoma" w:cs="Tahoma"/>
          <w:bCs/>
          <w:sz w:val="18"/>
          <w:szCs w:val="18"/>
          <w:lang w:val="en-US"/>
        </w:rPr>
        <w:t>Article 192(3) of Directive (EU) 2018 (1972) of the European Parliament and the Council of 11 December 2018 establishing the European Electronics Communications Code. For completing the Contract Summary form, refer to Commission Implementing Regulation EU 2019/2243, Part B.</w:t>
      </w:r>
    </w:p>
    <w:sectPr w:rsidR="00635ACD" w:rsidRPr="00A41F27" w:rsidSect="003C7F13">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142A8"/>
    <w:multiLevelType w:val="hybridMultilevel"/>
    <w:tmpl w:val="D7046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99481807">
    <w:abstractNumId w:val="4"/>
  </w:num>
  <w:num w:numId="2" w16cid:durableId="1656370197">
    <w:abstractNumId w:val="1"/>
  </w:num>
  <w:num w:numId="3" w16cid:durableId="1233585395">
    <w:abstractNumId w:val="2"/>
  </w:num>
  <w:num w:numId="4" w16cid:durableId="1403060243">
    <w:abstractNumId w:val="0"/>
  </w:num>
  <w:num w:numId="5" w16cid:durableId="1506938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LllYI76T1jJbOuppv4TDyKfGP5edCza3EtoRlboyC75D3a+tW49GLdsURHKlGx9Bvj9ssphJvx9GkaAJ/OnlAw==" w:salt="9/MLZgrw0jz0ITVMV5uBi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044028"/>
    <w:rsid w:val="000932A8"/>
    <w:rsid w:val="00104995"/>
    <w:rsid w:val="001506E0"/>
    <w:rsid w:val="00172E57"/>
    <w:rsid w:val="00200473"/>
    <w:rsid w:val="00201696"/>
    <w:rsid w:val="00232E3D"/>
    <w:rsid w:val="0024518A"/>
    <w:rsid w:val="00291928"/>
    <w:rsid w:val="002A02DF"/>
    <w:rsid w:val="00310710"/>
    <w:rsid w:val="00336AD9"/>
    <w:rsid w:val="0034191D"/>
    <w:rsid w:val="00364643"/>
    <w:rsid w:val="00373E87"/>
    <w:rsid w:val="0039678E"/>
    <w:rsid w:val="00397DC1"/>
    <w:rsid w:val="003C7F13"/>
    <w:rsid w:val="003F41F5"/>
    <w:rsid w:val="00453ACC"/>
    <w:rsid w:val="0049791E"/>
    <w:rsid w:val="004A7CF4"/>
    <w:rsid w:val="004A7E5A"/>
    <w:rsid w:val="005605AB"/>
    <w:rsid w:val="005A406C"/>
    <w:rsid w:val="005F690C"/>
    <w:rsid w:val="00635ACD"/>
    <w:rsid w:val="006540B7"/>
    <w:rsid w:val="006704D1"/>
    <w:rsid w:val="00672F98"/>
    <w:rsid w:val="00685725"/>
    <w:rsid w:val="007050D8"/>
    <w:rsid w:val="00716D71"/>
    <w:rsid w:val="007F6003"/>
    <w:rsid w:val="008366B2"/>
    <w:rsid w:val="008634CC"/>
    <w:rsid w:val="00886997"/>
    <w:rsid w:val="008A23F5"/>
    <w:rsid w:val="008C2D37"/>
    <w:rsid w:val="008C6FB4"/>
    <w:rsid w:val="008F05FF"/>
    <w:rsid w:val="00906F26"/>
    <w:rsid w:val="00987380"/>
    <w:rsid w:val="009A55BA"/>
    <w:rsid w:val="009B3DAA"/>
    <w:rsid w:val="00A02970"/>
    <w:rsid w:val="00A248CD"/>
    <w:rsid w:val="00A40E5E"/>
    <w:rsid w:val="00A41F27"/>
    <w:rsid w:val="00A65C96"/>
    <w:rsid w:val="00AB604B"/>
    <w:rsid w:val="00AE6575"/>
    <w:rsid w:val="00B05037"/>
    <w:rsid w:val="00B11EA6"/>
    <w:rsid w:val="00B12220"/>
    <w:rsid w:val="00B50B68"/>
    <w:rsid w:val="00B658A6"/>
    <w:rsid w:val="00B805EE"/>
    <w:rsid w:val="00BF75AA"/>
    <w:rsid w:val="00C02051"/>
    <w:rsid w:val="00C368D7"/>
    <w:rsid w:val="00C94105"/>
    <w:rsid w:val="00CD0D79"/>
    <w:rsid w:val="00D84CB3"/>
    <w:rsid w:val="00E168B9"/>
    <w:rsid w:val="00E57560"/>
    <w:rsid w:val="00EB60ED"/>
    <w:rsid w:val="00F31EB9"/>
    <w:rsid w:val="00FD40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 w:id="16805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ta.com.cy/pay-monthly-clas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2090</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3</cp:revision>
  <cp:lastPrinted>2020-10-22T05:01:00Z</cp:lastPrinted>
  <dcterms:created xsi:type="dcterms:W3CDTF">2023-04-27T05:15:00Z</dcterms:created>
  <dcterms:modified xsi:type="dcterms:W3CDTF">2023-04-27T05:15:00Z</dcterms:modified>
</cp:coreProperties>
</file>