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E16B0" w14:textId="6B6F6E67" w:rsidR="00B05037" w:rsidRDefault="000128B2" w:rsidP="00310710">
      <w:pPr>
        <w:rPr>
          <w:lang w:val="en-US"/>
        </w:rPr>
      </w:pPr>
      <w:r>
        <w:rPr>
          <w:noProof/>
          <w:lang w:eastAsia="en-GB"/>
        </w:rPr>
        <mc:AlternateContent>
          <mc:Choice Requires="wps">
            <w:drawing>
              <wp:anchor distT="0" distB="0" distL="114300" distR="114300" simplePos="0" relativeHeight="251661312" behindDoc="0" locked="0" layoutInCell="1" allowOverlap="1" wp14:anchorId="2E7429AC" wp14:editId="4781D98D">
                <wp:simplePos x="0" y="0"/>
                <wp:positionH relativeFrom="margin">
                  <wp:posOffset>3288665</wp:posOffset>
                </wp:positionH>
                <wp:positionV relativeFrom="paragraph">
                  <wp:posOffset>516255</wp:posOffset>
                </wp:positionV>
                <wp:extent cx="3067050" cy="13430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3067050" cy="1343025"/>
                        </a:xfrm>
                        <a:prstGeom prst="roundRect">
                          <a:avLst/>
                        </a:prstGeom>
                        <a:solidFill>
                          <a:sysClr val="window" lastClr="FFFFFF"/>
                        </a:solidFill>
                        <a:ln w="12700" cap="flat" cmpd="sng" algn="ctr">
                          <a:solidFill>
                            <a:srgbClr val="4472C4"/>
                          </a:solidFill>
                          <a:prstDash val="solid"/>
                          <a:miter lim="800000"/>
                        </a:ln>
                        <a:effectLst/>
                      </wps:spPr>
                      <wps:txbx>
                        <w:txbxContent>
                          <w:p w14:paraId="4E68D4B3" w14:textId="77777777" w:rsidR="000128B2" w:rsidRDefault="000128B2" w:rsidP="000128B2">
                            <w:pPr>
                              <w:spacing w:after="0"/>
                              <w:rPr>
                                <w:rFonts w:ascii="Tahoma" w:hAnsi="Tahoma" w:cs="Tahoma"/>
                                <w:sz w:val="20"/>
                                <w:szCs w:val="20"/>
                              </w:rPr>
                            </w:pPr>
                            <w:r>
                              <w:rPr>
                                <w:rFonts w:ascii="Tahoma" w:hAnsi="Tahoma" w:cs="Tahoma"/>
                                <w:sz w:val="20"/>
                                <w:szCs w:val="20"/>
                              </w:rPr>
                              <w:t>Τηλεπικοινωνίων</w:t>
                            </w:r>
                            <w:r w:rsidRPr="00E261F5">
                              <w:rPr>
                                <w:rFonts w:ascii="Tahoma" w:hAnsi="Tahoma" w:cs="Tahoma"/>
                                <w:sz w:val="20"/>
                                <w:szCs w:val="20"/>
                              </w:rPr>
                              <w:t xml:space="preserve">, </w:t>
                            </w:r>
                            <w:proofErr w:type="spellStart"/>
                            <w:r>
                              <w:rPr>
                                <w:rFonts w:ascii="Tahoma" w:hAnsi="Tahoma" w:cs="Tahoma"/>
                                <w:sz w:val="20"/>
                                <w:szCs w:val="20"/>
                              </w:rPr>
                              <w:t>Στρόβολος</w:t>
                            </w:r>
                            <w:proofErr w:type="spellEnd"/>
                            <w:r>
                              <w:rPr>
                                <w:rFonts w:ascii="Tahoma" w:hAnsi="Tahoma" w:cs="Tahoma"/>
                                <w:sz w:val="20"/>
                                <w:szCs w:val="20"/>
                              </w:rPr>
                              <w:t xml:space="preserve"> </w:t>
                            </w:r>
                            <w:r w:rsidRPr="00E261F5">
                              <w:rPr>
                                <w:rFonts w:ascii="Tahoma" w:hAnsi="Tahoma" w:cs="Tahoma"/>
                                <w:sz w:val="20"/>
                                <w:szCs w:val="20"/>
                              </w:rPr>
                              <w:t xml:space="preserve"> </w:t>
                            </w:r>
                            <w:r>
                              <w:rPr>
                                <w:rFonts w:ascii="Tahoma" w:hAnsi="Tahoma" w:cs="Tahoma"/>
                                <w:sz w:val="20"/>
                                <w:szCs w:val="20"/>
                              </w:rPr>
                              <w:t>Τ.Θ.</w:t>
                            </w:r>
                            <w:r w:rsidRPr="00E261F5">
                              <w:rPr>
                                <w:rFonts w:ascii="Tahoma" w:hAnsi="Tahoma" w:cs="Tahoma"/>
                                <w:sz w:val="20"/>
                                <w:szCs w:val="20"/>
                              </w:rPr>
                              <w:t xml:space="preserve">24929, </w:t>
                            </w:r>
                          </w:p>
                          <w:p w14:paraId="26B4BE21" w14:textId="77777777" w:rsidR="000128B2" w:rsidRDefault="000128B2" w:rsidP="000128B2">
                            <w:pPr>
                              <w:spacing w:after="0"/>
                              <w:rPr>
                                <w:rFonts w:ascii="Tahoma" w:hAnsi="Tahoma" w:cs="Tahoma"/>
                                <w:sz w:val="20"/>
                                <w:szCs w:val="20"/>
                              </w:rPr>
                            </w:pPr>
                            <w:r w:rsidRPr="00E261F5">
                              <w:rPr>
                                <w:rFonts w:ascii="Tahoma" w:hAnsi="Tahoma" w:cs="Tahoma"/>
                                <w:sz w:val="20"/>
                                <w:szCs w:val="20"/>
                              </w:rPr>
                              <w:t xml:space="preserve">CY-1396, </w:t>
                            </w:r>
                            <w:r>
                              <w:rPr>
                                <w:rFonts w:ascii="Tahoma" w:hAnsi="Tahoma" w:cs="Tahoma"/>
                                <w:sz w:val="20"/>
                                <w:szCs w:val="20"/>
                              </w:rPr>
                              <w:t>Λευκωσία, Κύπρος</w:t>
                            </w:r>
                          </w:p>
                          <w:p w14:paraId="7EEECF6D" w14:textId="77777777" w:rsidR="000128B2" w:rsidRPr="00E261F5" w:rsidRDefault="000128B2" w:rsidP="000128B2">
                            <w:pPr>
                              <w:spacing w:after="0"/>
                              <w:rPr>
                                <w:rFonts w:ascii="Tahoma" w:hAnsi="Tahoma" w:cs="Tahoma"/>
                                <w:sz w:val="20"/>
                                <w:szCs w:val="20"/>
                              </w:rPr>
                            </w:pPr>
                          </w:p>
                          <w:p w14:paraId="2A9887D4" w14:textId="77777777" w:rsidR="000128B2" w:rsidRPr="00B40678" w:rsidRDefault="000128B2" w:rsidP="000128B2">
                            <w:pPr>
                              <w:spacing w:after="0"/>
                              <w:rPr>
                                <w:rFonts w:ascii="Tahoma" w:hAnsi="Tahoma" w:cs="Tahoma"/>
                                <w:sz w:val="20"/>
                                <w:szCs w:val="20"/>
                                <w:u w:val="single"/>
                              </w:rPr>
                            </w:pPr>
                            <w:r w:rsidRPr="00B40678">
                              <w:rPr>
                                <w:rFonts w:ascii="Tahoma" w:hAnsi="Tahoma" w:cs="Tahoma"/>
                                <w:sz w:val="20"/>
                                <w:szCs w:val="20"/>
                                <w:u w:val="single"/>
                              </w:rPr>
                              <w:t>Για Υποστήριξη/ Υποβολή Παραπόνου</w:t>
                            </w:r>
                          </w:p>
                          <w:p w14:paraId="389F93FA" w14:textId="02208DA2" w:rsidR="000128B2" w:rsidRDefault="000128B2" w:rsidP="000128B2">
                            <w:pPr>
                              <w:spacing w:after="0"/>
                              <w:rPr>
                                <w:rFonts w:ascii="Tahoma" w:hAnsi="Tahoma" w:cs="Tahoma"/>
                                <w:sz w:val="20"/>
                                <w:szCs w:val="20"/>
                              </w:rPr>
                            </w:pPr>
                            <w:r>
                              <w:rPr>
                                <w:rFonts w:ascii="Tahoma" w:hAnsi="Tahoma" w:cs="Tahoma"/>
                                <w:sz w:val="20"/>
                                <w:szCs w:val="20"/>
                              </w:rPr>
                              <w:t>Φυσικά Πρόσωπα: 132</w:t>
                            </w:r>
                          </w:p>
                          <w:p w14:paraId="5CFCADFE" w14:textId="77777777" w:rsidR="000128B2" w:rsidRPr="003C6C80" w:rsidRDefault="000128B2" w:rsidP="000128B2">
                            <w:pPr>
                              <w:spacing w:after="0"/>
                              <w:rPr>
                                <w:rFonts w:ascii="Tahoma" w:hAnsi="Tahoma" w:cs="Tahoma"/>
                                <w:sz w:val="20"/>
                                <w:szCs w:val="20"/>
                              </w:rPr>
                            </w:pPr>
                            <w:r>
                              <w:rPr>
                                <w:rFonts w:ascii="Tahoma" w:hAnsi="Tahoma" w:cs="Tahoma"/>
                                <w:sz w:val="20"/>
                                <w:szCs w:val="20"/>
                              </w:rPr>
                              <w:t xml:space="preserve">Επιχειρήσεις: 150 / </w:t>
                            </w:r>
                            <w:proofErr w:type="spellStart"/>
                            <w:r w:rsidRPr="008A4C2F">
                              <w:rPr>
                                <w:rFonts w:ascii="Tahoma" w:hAnsi="Tahoma" w:cs="Tahoma"/>
                                <w:sz w:val="20"/>
                                <w:szCs w:val="20"/>
                                <w:lang w:val="en-US"/>
                              </w:rPr>
                              <w:t>cyta</w:t>
                            </w:r>
                            <w:proofErr w:type="spellEnd"/>
                            <w:r w:rsidRPr="00B40678">
                              <w:rPr>
                                <w:rFonts w:ascii="Tahoma" w:hAnsi="Tahoma" w:cs="Tahoma"/>
                                <w:sz w:val="20"/>
                                <w:szCs w:val="20"/>
                              </w:rPr>
                              <w:t>150@</w:t>
                            </w:r>
                            <w:proofErr w:type="spellStart"/>
                            <w:r w:rsidRPr="008A4C2F">
                              <w:rPr>
                                <w:rFonts w:ascii="Tahoma" w:hAnsi="Tahoma" w:cs="Tahoma"/>
                                <w:sz w:val="20"/>
                                <w:szCs w:val="20"/>
                                <w:lang w:val="en-US"/>
                              </w:rPr>
                              <w:t>cyta</w:t>
                            </w:r>
                            <w:proofErr w:type="spellEnd"/>
                            <w:r w:rsidRPr="00B40678">
                              <w:rPr>
                                <w:rFonts w:ascii="Tahoma" w:hAnsi="Tahoma" w:cs="Tahoma"/>
                                <w:sz w:val="20"/>
                                <w:szCs w:val="20"/>
                              </w:rPr>
                              <w:t>.</w:t>
                            </w:r>
                            <w:r w:rsidRPr="008A4C2F">
                              <w:rPr>
                                <w:rFonts w:ascii="Tahoma" w:hAnsi="Tahoma" w:cs="Tahoma"/>
                                <w:sz w:val="20"/>
                                <w:szCs w:val="20"/>
                                <w:lang w:val="en-US"/>
                              </w:rPr>
                              <w:t>com</w:t>
                            </w:r>
                            <w:r w:rsidRPr="00B40678">
                              <w:rPr>
                                <w:rFonts w:ascii="Tahoma" w:hAnsi="Tahoma" w:cs="Tahoma"/>
                                <w:sz w:val="20"/>
                                <w:szCs w:val="20"/>
                              </w:rPr>
                              <w:t>.</w:t>
                            </w:r>
                            <w:r w:rsidRPr="008A4C2F">
                              <w:rPr>
                                <w:rFonts w:ascii="Tahoma" w:hAnsi="Tahoma" w:cs="Tahoma"/>
                                <w:sz w:val="20"/>
                                <w:szCs w:val="20"/>
                                <w:lang w:val="en-US"/>
                              </w:rPr>
                              <w:t>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7429AC" id="Rounded Rectangle 6" o:spid="_x0000_s1026" style="position:absolute;margin-left:258.95pt;margin-top:40.65pt;width:241.5pt;height:10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" fillcolor="window" strokecolor="#4472c4" strokeweight="1pt">
                <v:stroke joinstyle="miter"/>
                <v:textbox>
                  <w:txbxContent>
                    <w:p w14:paraId="4E68D4B3" w14:textId="77777777" w:rsidR="000128B2" w:rsidRDefault="000128B2" w:rsidP="000128B2">
                      <w:pPr>
                        <w:spacing w:after="0"/>
                        <w:rPr>
                          <w:rFonts w:ascii="Tahoma" w:hAnsi="Tahoma" w:cs="Tahoma"/>
                          <w:sz w:val="20"/>
                          <w:szCs w:val="20"/>
                        </w:rPr>
                      </w:pPr>
                      <w:r>
                        <w:rPr>
                          <w:rFonts w:ascii="Tahoma" w:hAnsi="Tahoma" w:cs="Tahoma"/>
                          <w:sz w:val="20"/>
                          <w:szCs w:val="20"/>
                        </w:rPr>
                        <w:t>Τηλεπικοινωνίων</w:t>
                      </w:r>
                      <w:r w:rsidRPr="00E261F5">
                        <w:rPr>
                          <w:rFonts w:ascii="Tahoma" w:hAnsi="Tahoma" w:cs="Tahoma"/>
                          <w:sz w:val="20"/>
                          <w:szCs w:val="20"/>
                        </w:rPr>
                        <w:t xml:space="preserve">, </w:t>
                      </w:r>
                      <w:proofErr w:type="spellStart"/>
                      <w:r>
                        <w:rPr>
                          <w:rFonts w:ascii="Tahoma" w:hAnsi="Tahoma" w:cs="Tahoma"/>
                          <w:sz w:val="20"/>
                          <w:szCs w:val="20"/>
                        </w:rPr>
                        <w:t>Στρόβολος</w:t>
                      </w:r>
                      <w:proofErr w:type="spellEnd"/>
                      <w:r>
                        <w:rPr>
                          <w:rFonts w:ascii="Tahoma" w:hAnsi="Tahoma" w:cs="Tahoma"/>
                          <w:sz w:val="20"/>
                          <w:szCs w:val="20"/>
                        </w:rPr>
                        <w:t xml:space="preserve"> </w:t>
                      </w:r>
                      <w:r w:rsidRPr="00E261F5">
                        <w:rPr>
                          <w:rFonts w:ascii="Tahoma" w:hAnsi="Tahoma" w:cs="Tahoma"/>
                          <w:sz w:val="20"/>
                          <w:szCs w:val="20"/>
                        </w:rPr>
                        <w:t xml:space="preserve"> </w:t>
                      </w:r>
                      <w:r>
                        <w:rPr>
                          <w:rFonts w:ascii="Tahoma" w:hAnsi="Tahoma" w:cs="Tahoma"/>
                          <w:sz w:val="20"/>
                          <w:szCs w:val="20"/>
                        </w:rPr>
                        <w:t>Τ.Θ.</w:t>
                      </w:r>
                      <w:r w:rsidRPr="00E261F5">
                        <w:rPr>
                          <w:rFonts w:ascii="Tahoma" w:hAnsi="Tahoma" w:cs="Tahoma"/>
                          <w:sz w:val="20"/>
                          <w:szCs w:val="20"/>
                        </w:rPr>
                        <w:t xml:space="preserve">24929, </w:t>
                      </w:r>
                    </w:p>
                    <w:p w14:paraId="26B4BE21" w14:textId="77777777" w:rsidR="000128B2" w:rsidRDefault="000128B2" w:rsidP="000128B2">
                      <w:pPr>
                        <w:spacing w:after="0"/>
                        <w:rPr>
                          <w:rFonts w:ascii="Tahoma" w:hAnsi="Tahoma" w:cs="Tahoma"/>
                          <w:sz w:val="20"/>
                          <w:szCs w:val="20"/>
                        </w:rPr>
                      </w:pPr>
                      <w:r w:rsidRPr="00E261F5">
                        <w:rPr>
                          <w:rFonts w:ascii="Tahoma" w:hAnsi="Tahoma" w:cs="Tahoma"/>
                          <w:sz w:val="20"/>
                          <w:szCs w:val="20"/>
                        </w:rPr>
                        <w:t xml:space="preserve">CY-1396, </w:t>
                      </w:r>
                      <w:r>
                        <w:rPr>
                          <w:rFonts w:ascii="Tahoma" w:hAnsi="Tahoma" w:cs="Tahoma"/>
                          <w:sz w:val="20"/>
                          <w:szCs w:val="20"/>
                        </w:rPr>
                        <w:t>Λευκωσία, Κύπρος</w:t>
                      </w:r>
                    </w:p>
                    <w:p w14:paraId="7EEECF6D" w14:textId="77777777" w:rsidR="000128B2" w:rsidRPr="00E261F5" w:rsidRDefault="000128B2" w:rsidP="000128B2">
                      <w:pPr>
                        <w:spacing w:after="0"/>
                        <w:rPr>
                          <w:rFonts w:ascii="Tahoma" w:hAnsi="Tahoma" w:cs="Tahoma"/>
                          <w:sz w:val="20"/>
                          <w:szCs w:val="20"/>
                        </w:rPr>
                      </w:pPr>
                    </w:p>
                    <w:p w14:paraId="2A9887D4" w14:textId="77777777" w:rsidR="000128B2" w:rsidRPr="00B40678" w:rsidRDefault="000128B2" w:rsidP="000128B2">
                      <w:pPr>
                        <w:spacing w:after="0"/>
                        <w:rPr>
                          <w:rFonts w:ascii="Tahoma" w:hAnsi="Tahoma" w:cs="Tahoma"/>
                          <w:sz w:val="20"/>
                          <w:szCs w:val="20"/>
                          <w:u w:val="single"/>
                        </w:rPr>
                      </w:pPr>
                      <w:r w:rsidRPr="00B40678">
                        <w:rPr>
                          <w:rFonts w:ascii="Tahoma" w:hAnsi="Tahoma" w:cs="Tahoma"/>
                          <w:sz w:val="20"/>
                          <w:szCs w:val="20"/>
                          <w:u w:val="single"/>
                        </w:rPr>
                        <w:t>Για Υποστήριξη/ Υποβολή Παραπόνου</w:t>
                      </w:r>
                    </w:p>
                    <w:p w14:paraId="389F93FA" w14:textId="02208DA2" w:rsidR="000128B2" w:rsidRDefault="000128B2" w:rsidP="000128B2">
                      <w:pPr>
                        <w:spacing w:after="0"/>
                        <w:rPr>
                          <w:rFonts w:ascii="Tahoma" w:hAnsi="Tahoma" w:cs="Tahoma"/>
                          <w:sz w:val="20"/>
                          <w:szCs w:val="20"/>
                        </w:rPr>
                      </w:pPr>
                      <w:r>
                        <w:rPr>
                          <w:rFonts w:ascii="Tahoma" w:hAnsi="Tahoma" w:cs="Tahoma"/>
                          <w:sz w:val="20"/>
                          <w:szCs w:val="20"/>
                        </w:rPr>
                        <w:t>Φυσικά Πρόσωπα: 132</w:t>
                      </w:r>
                    </w:p>
                    <w:p w14:paraId="5CFCADFE" w14:textId="77777777" w:rsidR="000128B2" w:rsidRPr="003C6C80" w:rsidRDefault="000128B2" w:rsidP="000128B2">
                      <w:pPr>
                        <w:spacing w:after="0"/>
                        <w:rPr>
                          <w:rFonts w:ascii="Tahoma" w:hAnsi="Tahoma" w:cs="Tahoma"/>
                          <w:sz w:val="20"/>
                          <w:szCs w:val="20"/>
                        </w:rPr>
                      </w:pPr>
                      <w:r>
                        <w:rPr>
                          <w:rFonts w:ascii="Tahoma" w:hAnsi="Tahoma" w:cs="Tahoma"/>
                          <w:sz w:val="20"/>
                          <w:szCs w:val="20"/>
                        </w:rPr>
                        <w:t xml:space="preserve">Επιχειρήσεις: 150 / </w:t>
                      </w:r>
                      <w:proofErr w:type="spellStart"/>
                      <w:r w:rsidRPr="008A4C2F">
                        <w:rPr>
                          <w:rFonts w:ascii="Tahoma" w:hAnsi="Tahoma" w:cs="Tahoma"/>
                          <w:sz w:val="20"/>
                          <w:szCs w:val="20"/>
                          <w:lang w:val="en-US"/>
                        </w:rPr>
                        <w:t>cyta</w:t>
                      </w:r>
                      <w:proofErr w:type="spellEnd"/>
                      <w:r w:rsidRPr="00B40678">
                        <w:rPr>
                          <w:rFonts w:ascii="Tahoma" w:hAnsi="Tahoma" w:cs="Tahoma"/>
                          <w:sz w:val="20"/>
                          <w:szCs w:val="20"/>
                        </w:rPr>
                        <w:t>150@</w:t>
                      </w:r>
                      <w:proofErr w:type="spellStart"/>
                      <w:r w:rsidRPr="008A4C2F">
                        <w:rPr>
                          <w:rFonts w:ascii="Tahoma" w:hAnsi="Tahoma" w:cs="Tahoma"/>
                          <w:sz w:val="20"/>
                          <w:szCs w:val="20"/>
                          <w:lang w:val="en-US"/>
                        </w:rPr>
                        <w:t>cyta</w:t>
                      </w:r>
                      <w:proofErr w:type="spellEnd"/>
                      <w:r w:rsidRPr="00B40678">
                        <w:rPr>
                          <w:rFonts w:ascii="Tahoma" w:hAnsi="Tahoma" w:cs="Tahoma"/>
                          <w:sz w:val="20"/>
                          <w:szCs w:val="20"/>
                        </w:rPr>
                        <w:t>.</w:t>
                      </w:r>
                      <w:r w:rsidRPr="008A4C2F">
                        <w:rPr>
                          <w:rFonts w:ascii="Tahoma" w:hAnsi="Tahoma" w:cs="Tahoma"/>
                          <w:sz w:val="20"/>
                          <w:szCs w:val="20"/>
                          <w:lang w:val="en-US"/>
                        </w:rPr>
                        <w:t>com</w:t>
                      </w:r>
                      <w:r w:rsidRPr="00B40678">
                        <w:rPr>
                          <w:rFonts w:ascii="Tahoma" w:hAnsi="Tahoma" w:cs="Tahoma"/>
                          <w:sz w:val="20"/>
                          <w:szCs w:val="20"/>
                        </w:rPr>
                        <w:t>.</w:t>
                      </w:r>
                      <w:r w:rsidRPr="008A4C2F">
                        <w:rPr>
                          <w:rFonts w:ascii="Tahoma" w:hAnsi="Tahoma" w:cs="Tahoma"/>
                          <w:sz w:val="20"/>
                          <w:szCs w:val="20"/>
                          <w:lang w:val="en-US"/>
                        </w:rPr>
                        <w:t>cy</w:t>
                      </w:r>
                    </w:p>
                  </w:txbxContent>
                </v:textbox>
                <w10:wrap anchorx="margin"/>
              </v:roundrect>
            </w:pict>
          </mc:Fallback>
        </mc:AlternateContent>
      </w:r>
      <w:r w:rsidR="00310710" w:rsidRPr="00310710">
        <w:rPr>
          <w:noProof/>
        </w:rPr>
        <w:drawing>
          <wp:inline distT="0" distB="0" distL="0" distR="0" wp14:anchorId="0D9BFA58" wp14:editId="21D5EC12">
            <wp:extent cx="1228725" cy="457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28725" cy="457200"/>
                    </a:xfrm>
                    <a:prstGeom prst="rect">
                      <a:avLst/>
                    </a:prstGeom>
                  </pic:spPr>
                </pic:pic>
              </a:graphicData>
            </a:graphic>
          </wp:inline>
        </w:drawing>
      </w:r>
      <w:r w:rsidR="00310710">
        <w:rPr>
          <w:lang w:val="en-US"/>
        </w:rPr>
        <w:t xml:space="preserve">    </w:t>
      </w:r>
      <w:r w:rsidR="0002466B">
        <w:rPr>
          <w:noProof/>
          <w:lang w:val="en-US"/>
        </w:rPr>
        <w:t xml:space="preserve">                                                                           </w:t>
      </w:r>
      <w:r w:rsidR="0002466B">
        <w:rPr>
          <w:noProof/>
          <w:lang w:val="en-US"/>
        </w:rPr>
        <w:drawing>
          <wp:inline distT="0" distB="0" distL="0" distR="0" wp14:anchorId="3CFD3376" wp14:editId="74F438D6">
            <wp:extent cx="1469390" cy="5727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390" cy="572770"/>
                    </a:xfrm>
                    <a:prstGeom prst="rect">
                      <a:avLst/>
                    </a:prstGeom>
                    <a:noFill/>
                  </pic:spPr>
                </pic:pic>
              </a:graphicData>
            </a:graphic>
          </wp:inline>
        </w:drawing>
      </w:r>
      <w:r w:rsidR="0002466B">
        <w:rPr>
          <w:noProof/>
          <w:lang w:val="en-US"/>
        </w:rPr>
        <w:t xml:space="preserve">  </w:t>
      </w:r>
      <w:r w:rsidR="00310710">
        <w:rPr>
          <w:lang w:val="en-US"/>
        </w:rPr>
        <w:t xml:space="preserve">                                                                               </w:t>
      </w:r>
    </w:p>
    <w:p w14:paraId="2776ACB2" w14:textId="34A6509D" w:rsidR="005A406C" w:rsidRDefault="00C94105" w:rsidP="008F05FF">
      <w:r>
        <w:rPr>
          <w:noProof/>
        </w:rPr>
        <mc:AlternateContent>
          <mc:Choice Requires="wps">
            <w:drawing>
              <wp:anchor distT="0" distB="0" distL="114300" distR="114300" simplePos="0" relativeHeight="251658239" behindDoc="1" locked="0" layoutInCell="1" allowOverlap="1" wp14:anchorId="20C646D3" wp14:editId="7C1D8BC7">
                <wp:simplePos x="0" y="0"/>
                <wp:positionH relativeFrom="column">
                  <wp:posOffset>-100965</wp:posOffset>
                </wp:positionH>
                <wp:positionV relativeFrom="paragraph">
                  <wp:posOffset>125730</wp:posOffset>
                </wp:positionV>
                <wp:extent cx="1476375" cy="48577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1476375" cy="485775"/>
                        </a:xfrm>
                        <a:prstGeom prst="round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96C1CB" id="Rectangle: Rounded Corners 1" o:spid="_x0000_s1026" style="position:absolute;margin-left:-7.95pt;margin-top:9.9pt;width:116.25pt;height:38.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" fillcolor="white [3201]" strokecolor="#4472c4 [3204]" strokeweight="1pt">
                <v:stroke joinstyle="miter"/>
              </v:roundrect>
            </w:pict>
          </mc:Fallback>
        </mc:AlternateContent>
      </w:r>
    </w:p>
    <w:p w14:paraId="0F231B59" w14:textId="77D72B95" w:rsidR="008F05FF" w:rsidRPr="001E1C9E" w:rsidRDefault="005A406C" w:rsidP="008F05FF">
      <w:pPr>
        <w:rPr>
          <w:lang w:val="en-US"/>
        </w:rPr>
      </w:pPr>
      <w:proofErr w:type="spellStart"/>
      <w:r>
        <w:t>Ημερ</w:t>
      </w:r>
      <w:proofErr w:type="spellEnd"/>
      <w:r>
        <w:t>:</w:t>
      </w:r>
      <w:r w:rsidR="001E1C9E">
        <w:rPr>
          <w:lang w:val="en-US"/>
        </w:rPr>
        <w:t xml:space="preserve"> </w:t>
      </w:r>
      <w:r w:rsidR="0077342B">
        <w:rPr>
          <w:lang w:val="en-US"/>
        </w:rPr>
        <w:fldChar w:fldCharType="begin"/>
      </w:r>
      <w:r w:rsidR="0077342B">
        <w:instrText xml:space="preserve"> TIME \@ "d/M/yyyy" </w:instrText>
      </w:r>
      <w:r w:rsidR="0077342B">
        <w:rPr>
          <w:lang w:val="en-US"/>
        </w:rPr>
        <w:fldChar w:fldCharType="separate"/>
      </w:r>
      <w:r w:rsidR="00AA3CEB">
        <w:rPr>
          <w:noProof/>
        </w:rPr>
        <w:t>13/5/2022</w:t>
      </w:r>
      <w:r w:rsidR="0077342B">
        <w:rPr>
          <w:lang w:val="en-US"/>
        </w:rPr>
        <w:fldChar w:fldCharType="end"/>
      </w:r>
    </w:p>
    <w:p w14:paraId="50DCE3D2" w14:textId="26CE2B88" w:rsidR="008F05FF" w:rsidRDefault="008F05FF" w:rsidP="008F05FF"/>
    <w:p w14:paraId="451CDBDC" w14:textId="483FAA4C" w:rsidR="008F05FF" w:rsidRDefault="008F05FF" w:rsidP="008F05FF"/>
    <w:p w14:paraId="7F2B6853" w14:textId="4D74F376" w:rsidR="008F05FF" w:rsidRDefault="000128B2" w:rsidP="008F05FF">
      <w:r>
        <w:rPr>
          <w:noProof/>
          <w:lang w:eastAsia="en-GB"/>
        </w:rPr>
        <mc:AlternateContent>
          <mc:Choice Requires="wps">
            <w:drawing>
              <wp:anchor distT="0" distB="0" distL="114300" distR="114300" simplePos="0" relativeHeight="251659264" behindDoc="0" locked="0" layoutInCell="1" allowOverlap="1" wp14:anchorId="69417F35" wp14:editId="55CB6EEF">
                <wp:simplePos x="0" y="0"/>
                <wp:positionH relativeFrom="column">
                  <wp:posOffset>1403985</wp:posOffset>
                </wp:positionH>
                <wp:positionV relativeFrom="paragraph">
                  <wp:posOffset>115570</wp:posOffset>
                </wp:positionV>
                <wp:extent cx="3581400" cy="3429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3581400"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9B6FB0" w14:textId="77777777" w:rsidR="008F05FF" w:rsidRPr="000871CF" w:rsidRDefault="008F05FF" w:rsidP="008F05FF">
                            <w:pPr>
                              <w:jc w:val="center"/>
                              <w:rPr>
                                <w:rFonts w:ascii="Tahoma" w:hAnsi="Tahoma" w:cs="Tahoma"/>
                                <w:b/>
                              </w:rPr>
                            </w:pPr>
                            <w:r w:rsidRPr="000871CF">
                              <w:rPr>
                                <w:rFonts w:ascii="Tahoma" w:hAnsi="Tahoma" w:cs="Tahoma"/>
                                <w:b/>
                              </w:rPr>
                              <w:t>ΠΕΡΙΛΗΨΗ</w:t>
                            </w:r>
                            <w:r>
                              <w:rPr>
                                <w:rFonts w:ascii="Tahoma" w:hAnsi="Tahoma" w:cs="Tahoma"/>
                                <w:b/>
                              </w:rPr>
                              <w:t xml:space="preserve">    </w:t>
                            </w:r>
                            <w:r w:rsidRPr="000871CF">
                              <w:rPr>
                                <w:rFonts w:ascii="Tahoma" w:hAnsi="Tahoma" w:cs="Tahoma"/>
                                <w:b/>
                              </w:rPr>
                              <w:t>ΣΥΜΒΟΛΑΙΟΥ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417F35" id="Rounded Rectangle 3" o:spid="_x0000_s1027" style="position:absolute;margin-left:110.55pt;margin-top:9.1pt;width:28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" fillcolor="#4472c4 [3204]" strokecolor="#1f3763 [1604]" strokeweight="1pt">
                <v:stroke joinstyle="miter"/>
                <v:textbox>
                  <w:txbxContent>
                    <w:p w14:paraId="739B6FB0" w14:textId="77777777" w:rsidR="008F05FF" w:rsidRPr="000871CF" w:rsidRDefault="008F05FF" w:rsidP="008F05FF">
                      <w:pPr>
                        <w:jc w:val="center"/>
                        <w:rPr>
                          <w:rFonts w:ascii="Tahoma" w:hAnsi="Tahoma" w:cs="Tahoma"/>
                          <w:b/>
                        </w:rPr>
                      </w:pPr>
                      <w:r w:rsidRPr="000871CF">
                        <w:rPr>
                          <w:rFonts w:ascii="Tahoma" w:hAnsi="Tahoma" w:cs="Tahoma"/>
                          <w:b/>
                        </w:rPr>
                        <w:t>ΠΕΡΙΛΗΨΗ</w:t>
                      </w:r>
                      <w:r>
                        <w:rPr>
                          <w:rFonts w:ascii="Tahoma" w:hAnsi="Tahoma" w:cs="Tahoma"/>
                          <w:b/>
                        </w:rPr>
                        <w:t xml:space="preserve">    </w:t>
                      </w:r>
                      <w:r w:rsidRPr="000871CF">
                        <w:rPr>
                          <w:rFonts w:ascii="Tahoma" w:hAnsi="Tahoma" w:cs="Tahoma"/>
                          <w:b/>
                        </w:rPr>
                        <w:t>ΣΥΜΒΟΛΑΙΟΥ</w:t>
                      </w:r>
                    </w:p>
                  </w:txbxContent>
                </v:textbox>
              </v:roundrect>
            </w:pict>
          </mc:Fallback>
        </mc:AlternateContent>
      </w:r>
    </w:p>
    <w:p w14:paraId="6775FBC2" w14:textId="2ACA8D84" w:rsidR="008F05FF" w:rsidRDefault="008F05FF" w:rsidP="008F05FF"/>
    <w:p w14:paraId="3448250F" w14:textId="77777777" w:rsidR="008F05FF" w:rsidRDefault="008F05FF" w:rsidP="008F05FF">
      <w:pPr>
        <w:pStyle w:val="ListParagraph"/>
        <w:numPr>
          <w:ilvl w:val="0"/>
          <w:numId w:val="3"/>
        </w:numPr>
        <w:jc w:val="both"/>
        <w:rPr>
          <w:rFonts w:ascii="Tahoma" w:hAnsi="Tahoma" w:cs="Tahoma"/>
          <w:sz w:val="20"/>
          <w:szCs w:val="20"/>
          <w:lang w:val="el-GR"/>
        </w:rPr>
      </w:pPr>
      <w:r>
        <w:rPr>
          <w:rFonts w:ascii="Tahoma" w:hAnsi="Tahoma" w:cs="Tahoma"/>
          <w:sz w:val="20"/>
          <w:szCs w:val="20"/>
          <w:lang w:val="el-GR"/>
        </w:rPr>
        <w:t>Η παρούσα Περίληψη Συμβολαίου παρουσιάζει τα κύρια στοιχεία της προσφερόμενης υπηρεσίας, όπως απαιτείται από την ευρωπαϊκή νομοθεσία</w:t>
      </w:r>
      <w:r>
        <w:rPr>
          <w:rStyle w:val="FootnoteReference"/>
          <w:rFonts w:ascii="Tahoma" w:hAnsi="Tahoma" w:cs="Tahoma"/>
          <w:lang w:val="el-GR"/>
        </w:rPr>
        <w:footnoteReference w:id="1"/>
      </w:r>
      <w:r>
        <w:rPr>
          <w:rFonts w:ascii="Tahoma" w:hAnsi="Tahoma" w:cs="Tahoma"/>
          <w:sz w:val="20"/>
          <w:szCs w:val="20"/>
          <w:lang w:val="el-GR"/>
        </w:rPr>
        <w:t>.</w:t>
      </w:r>
    </w:p>
    <w:p w14:paraId="4EC27349" w14:textId="77777777" w:rsidR="008F05FF" w:rsidRDefault="008F05FF" w:rsidP="008F05FF">
      <w:pPr>
        <w:pStyle w:val="ListParagraph"/>
        <w:numPr>
          <w:ilvl w:val="0"/>
          <w:numId w:val="3"/>
        </w:numPr>
        <w:jc w:val="both"/>
        <w:rPr>
          <w:rFonts w:ascii="Tahoma" w:hAnsi="Tahoma" w:cs="Tahoma"/>
          <w:sz w:val="20"/>
          <w:szCs w:val="20"/>
          <w:lang w:val="el-GR"/>
        </w:rPr>
      </w:pPr>
      <w:r>
        <w:rPr>
          <w:rFonts w:ascii="Tahoma" w:hAnsi="Tahoma" w:cs="Tahoma"/>
          <w:sz w:val="20"/>
          <w:szCs w:val="20"/>
          <w:lang w:val="el-GR"/>
        </w:rPr>
        <w:t>Επιτρέπει τη σύγκριση μεταξύ προσφορών.</w:t>
      </w:r>
    </w:p>
    <w:p w14:paraId="14CD9243" w14:textId="3E7601DD" w:rsidR="008F05FF" w:rsidRDefault="008F05FF" w:rsidP="008F05FF">
      <w:pPr>
        <w:pStyle w:val="ListParagraph"/>
        <w:numPr>
          <w:ilvl w:val="0"/>
          <w:numId w:val="3"/>
        </w:numPr>
        <w:jc w:val="both"/>
        <w:rPr>
          <w:rFonts w:ascii="Tahoma" w:hAnsi="Tahoma" w:cs="Tahoma"/>
          <w:sz w:val="20"/>
          <w:szCs w:val="20"/>
          <w:lang w:val="el-GR"/>
        </w:rPr>
      </w:pPr>
      <w:r>
        <w:rPr>
          <w:rFonts w:ascii="Tahoma" w:hAnsi="Tahoma" w:cs="Tahoma"/>
          <w:sz w:val="20"/>
          <w:szCs w:val="20"/>
          <w:lang w:val="el-GR"/>
        </w:rPr>
        <w:t>Πλήρης πληροφόρηση σχετικά με την προσφερόμενη υπηρεσία περιλαμβάνεται σε άλλα έγγραφα.</w:t>
      </w:r>
    </w:p>
    <w:tbl>
      <w:tblPr>
        <w:tblStyle w:val="TableGrid"/>
        <w:tblW w:w="10206" w:type="dxa"/>
        <w:tblInd w:w="-5" w:type="dxa"/>
        <w:tblLook w:val="04A0" w:firstRow="1" w:lastRow="0" w:firstColumn="1" w:lastColumn="0" w:noHBand="0" w:noVBand="1"/>
      </w:tblPr>
      <w:tblGrid>
        <w:gridCol w:w="2482"/>
        <w:gridCol w:w="1701"/>
        <w:gridCol w:w="992"/>
        <w:gridCol w:w="1604"/>
        <w:gridCol w:w="1443"/>
        <w:gridCol w:w="1984"/>
      </w:tblGrid>
      <w:tr w:rsidR="00EA0799" w14:paraId="051AF6EF" w14:textId="77777777" w:rsidTr="00467253">
        <w:trPr>
          <w:trHeight w:val="503"/>
        </w:trPr>
        <w:tc>
          <w:tcPr>
            <w:tcW w:w="2482" w:type="dxa"/>
          </w:tcPr>
          <w:p w14:paraId="3E8D9166" w14:textId="49261BA5" w:rsidR="00EA0799" w:rsidRDefault="00EA0799" w:rsidP="009D20E4">
            <w:pPr>
              <w:ind w:left="360"/>
              <w:rPr>
                <w:rFonts w:ascii="Tahoma" w:hAnsi="Tahoma" w:cs="Tahoma"/>
                <w:b/>
                <w:bCs/>
                <w:sz w:val="20"/>
                <w:szCs w:val="20"/>
              </w:rPr>
            </w:pPr>
            <w:r>
              <w:rPr>
                <w:rFonts w:ascii="Tahoma" w:hAnsi="Tahoma" w:cs="Tahoma"/>
                <w:b/>
                <w:bCs/>
                <w:sz w:val="20"/>
                <w:szCs w:val="20"/>
                <w:lang w:val="el-GR"/>
              </w:rPr>
              <w:t xml:space="preserve">  </w:t>
            </w:r>
            <w:r w:rsidRPr="00EB34A0">
              <w:rPr>
                <w:rFonts w:ascii="Tahoma" w:hAnsi="Tahoma" w:cs="Tahoma"/>
                <w:b/>
                <w:bCs/>
                <w:sz w:val="20"/>
                <w:szCs w:val="20"/>
              </w:rPr>
              <w:t>Υπ</w:t>
            </w:r>
            <w:proofErr w:type="spellStart"/>
            <w:r w:rsidRPr="00EB34A0">
              <w:rPr>
                <w:rFonts w:ascii="Tahoma" w:hAnsi="Tahoma" w:cs="Tahoma"/>
                <w:b/>
                <w:bCs/>
                <w:sz w:val="20"/>
                <w:szCs w:val="20"/>
              </w:rPr>
              <w:t>ηρεσί</w:t>
            </w:r>
            <w:proofErr w:type="spellEnd"/>
            <w:r w:rsidRPr="00EB34A0">
              <w:rPr>
                <w:rFonts w:ascii="Tahoma" w:hAnsi="Tahoma" w:cs="Tahoma"/>
                <w:b/>
                <w:bCs/>
                <w:sz w:val="20"/>
                <w:szCs w:val="20"/>
              </w:rPr>
              <w:t>α</w:t>
            </w:r>
          </w:p>
          <w:p w14:paraId="64124A29" w14:textId="1C434757" w:rsidR="00EA0799" w:rsidRPr="00EB34A0" w:rsidRDefault="00EA0799" w:rsidP="009D20E4">
            <w:pPr>
              <w:rPr>
                <w:rFonts w:ascii="Tahoma" w:hAnsi="Tahoma" w:cs="Tahoma"/>
                <w:b/>
                <w:bCs/>
                <w:sz w:val="20"/>
                <w:szCs w:val="20"/>
              </w:rPr>
            </w:pPr>
            <w:r>
              <w:rPr>
                <w:rFonts w:ascii="Tahoma" w:hAnsi="Tahoma" w:cs="Tahoma"/>
                <w:b/>
                <w:bCs/>
                <w:sz w:val="20"/>
                <w:szCs w:val="20"/>
                <w:lang w:val="el-GR"/>
              </w:rPr>
              <w:t xml:space="preserve">             </w:t>
            </w:r>
            <w:r w:rsidRPr="00EB34A0">
              <w:rPr>
                <w:rFonts w:ascii="Tahoma" w:hAnsi="Tahoma" w:cs="Tahoma"/>
                <w:b/>
                <w:bCs/>
                <w:sz w:val="20"/>
                <w:szCs w:val="20"/>
              </w:rPr>
              <w:t>(1)</w:t>
            </w:r>
          </w:p>
        </w:tc>
        <w:tc>
          <w:tcPr>
            <w:tcW w:w="1701" w:type="dxa"/>
          </w:tcPr>
          <w:p w14:paraId="53E0DAE7" w14:textId="77777777" w:rsidR="00EA0799" w:rsidRDefault="00EA0799" w:rsidP="003207E2">
            <w:pPr>
              <w:jc w:val="center"/>
              <w:rPr>
                <w:rFonts w:ascii="Tahoma" w:hAnsi="Tahoma" w:cs="Tahoma"/>
                <w:sz w:val="20"/>
                <w:szCs w:val="20"/>
                <w:lang w:val="en-US"/>
              </w:rPr>
            </w:pPr>
            <w:r>
              <w:rPr>
                <w:rFonts w:ascii="Tahoma" w:hAnsi="Tahoma" w:cs="Tahoma"/>
                <w:sz w:val="20"/>
                <w:szCs w:val="20"/>
                <w:lang w:val="el-GR"/>
              </w:rPr>
              <w:t>Λεπτά</w:t>
            </w:r>
            <w:r>
              <w:rPr>
                <w:rFonts w:ascii="Tahoma" w:hAnsi="Tahoma" w:cs="Tahoma"/>
                <w:sz w:val="20"/>
                <w:szCs w:val="20"/>
                <w:lang w:val="en-US"/>
              </w:rPr>
              <w:t xml:space="preserve">/ SMS/ </w:t>
            </w:r>
          </w:p>
          <w:p w14:paraId="769F698F" w14:textId="397EE340" w:rsidR="00EA0799" w:rsidRPr="003207E2" w:rsidRDefault="00EA0799" w:rsidP="003207E2">
            <w:pPr>
              <w:jc w:val="center"/>
              <w:rPr>
                <w:rFonts w:ascii="Tahoma" w:hAnsi="Tahoma" w:cs="Tahoma"/>
                <w:sz w:val="20"/>
                <w:szCs w:val="20"/>
                <w:lang w:val="el-GR"/>
              </w:rPr>
            </w:pPr>
            <w:r>
              <w:rPr>
                <w:rFonts w:ascii="Tahoma" w:hAnsi="Tahoma" w:cs="Tahoma"/>
                <w:sz w:val="20"/>
                <w:szCs w:val="20"/>
              </w:rPr>
              <w:t>Mobile Internet</w:t>
            </w:r>
          </w:p>
        </w:tc>
        <w:tc>
          <w:tcPr>
            <w:tcW w:w="992" w:type="dxa"/>
          </w:tcPr>
          <w:p w14:paraId="5CA19865" w14:textId="77777777" w:rsidR="00EA0799" w:rsidRPr="002A02DF" w:rsidRDefault="00EA0799" w:rsidP="00390F0D">
            <w:pPr>
              <w:jc w:val="center"/>
              <w:rPr>
                <w:rFonts w:ascii="Tahoma" w:hAnsi="Tahoma" w:cs="Tahoma"/>
                <w:b/>
                <w:bCs/>
                <w:sz w:val="20"/>
                <w:szCs w:val="20"/>
                <w:lang w:val="el-GR"/>
              </w:rPr>
            </w:pPr>
            <w:r w:rsidRPr="002A02DF">
              <w:rPr>
                <w:rFonts w:ascii="Tahoma" w:hAnsi="Tahoma" w:cs="Tahoma"/>
                <w:b/>
                <w:bCs/>
                <w:sz w:val="20"/>
                <w:szCs w:val="20"/>
                <w:lang w:val="el-GR"/>
              </w:rPr>
              <w:t>Τιμή</w:t>
            </w:r>
            <w:r>
              <w:rPr>
                <w:rFonts w:ascii="Tahoma" w:hAnsi="Tahoma" w:cs="Tahoma"/>
                <w:b/>
                <w:bCs/>
                <w:sz w:val="20"/>
                <w:szCs w:val="20"/>
                <w:lang w:val="el-GR"/>
              </w:rPr>
              <w:t xml:space="preserve"> (2)</w:t>
            </w:r>
          </w:p>
        </w:tc>
        <w:tc>
          <w:tcPr>
            <w:tcW w:w="1604" w:type="dxa"/>
          </w:tcPr>
          <w:p w14:paraId="3E6047DD" w14:textId="77777777" w:rsidR="00EA0799" w:rsidRPr="0002466B" w:rsidRDefault="00EA0799" w:rsidP="00390F0D">
            <w:pPr>
              <w:jc w:val="center"/>
              <w:rPr>
                <w:rFonts w:ascii="Tahoma" w:hAnsi="Tahoma" w:cs="Tahoma"/>
                <w:sz w:val="20"/>
                <w:szCs w:val="20"/>
                <w:lang w:val="el-GR"/>
              </w:rPr>
            </w:pPr>
            <w:r>
              <w:rPr>
                <w:rFonts w:ascii="Tahoma" w:hAnsi="Tahoma" w:cs="Tahoma"/>
                <w:sz w:val="20"/>
                <w:szCs w:val="20"/>
                <w:lang w:val="el-GR"/>
              </w:rPr>
              <w:t>Συνολικό Ποσό Δόσεων</w:t>
            </w:r>
          </w:p>
        </w:tc>
        <w:tc>
          <w:tcPr>
            <w:tcW w:w="1443" w:type="dxa"/>
          </w:tcPr>
          <w:p w14:paraId="0EB1B5B7" w14:textId="3B6988A4" w:rsidR="00EA0799" w:rsidRPr="002A02DF" w:rsidRDefault="00EA0799" w:rsidP="00390F0D">
            <w:pPr>
              <w:jc w:val="center"/>
              <w:rPr>
                <w:rFonts w:ascii="Tahoma" w:hAnsi="Tahoma" w:cs="Tahoma"/>
                <w:b/>
                <w:bCs/>
                <w:sz w:val="20"/>
                <w:szCs w:val="20"/>
                <w:lang w:val="el-GR"/>
              </w:rPr>
            </w:pPr>
            <w:r w:rsidRPr="002A02DF">
              <w:rPr>
                <w:rFonts w:ascii="Tahoma" w:hAnsi="Tahoma" w:cs="Tahoma"/>
                <w:b/>
                <w:bCs/>
                <w:sz w:val="20"/>
                <w:szCs w:val="20"/>
                <w:lang w:val="el-GR"/>
              </w:rPr>
              <w:t>Διάρκεια</w:t>
            </w:r>
            <w:r>
              <w:rPr>
                <w:rFonts w:ascii="Tahoma" w:hAnsi="Tahoma" w:cs="Tahoma"/>
                <w:b/>
                <w:bCs/>
                <w:sz w:val="20"/>
                <w:szCs w:val="20"/>
                <w:lang w:val="el-GR"/>
              </w:rPr>
              <w:t xml:space="preserve"> </w:t>
            </w:r>
            <w:r w:rsidR="00467253">
              <w:rPr>
                <w:rFonts w:ascii="Tahoma" w:hAnsi="Tahoma" w:cs="Tahoma"/>
                <w:b/>
                <w:bCs/>
                <w:sz w:val="20"/>
                <w:szCs w:val="20"/>
                <w:lang w:val="el-GR"/>
              </w:rPr>
              <w:t>(</w:t>
            </w:r>
            <w:r>
              <w:rPr>
                <w:rFonts w:ascii="Tahoma" w:hAnsi="Tahoma" w:cs="Tahoma"/>
                <w:b/>
                <w:bCs/>
                <w:sz w:val="20"/>
                <w:szCs w:val="20"/>
                <w:lang w:val="el-GR"/>
              </w:rPr>
              <w:t>μήνες</w:t>
            </w:r>
            <w:r w:rsidR="00467253">
              <w:rPr>
                <w:rFonts w:ascii="Tahoma" w:hAnsi="Tahoma" w:cs="Tahoma"/>
                <w:b/>
                <w:bCs/>
                <w:sz w:val="20"/>
                <w:szCs w:val="20"/>
                <w:lang w:val="el-GR"/>
              </w:rPr>
              <w:t>) (</w:t>
            </w:r>
            <w:r>
              <w:rPr>
                <w:rFonts w:ascii="Tahoma" w:hAnsi="Tahoma" w:cs="Tahoma"/>
                <w:b/>
                <w:bCs/>
                <w:sz w:val="20"/>
                <w:szCs w:val="20"/>
                <w:lang w:val="el-GR"/>
              </w:rPr>
              <w:t>3)</w:t>
            </w:r>
            <w:r w:rsidRPr="002A02DF">
              <w:rPr>
                <w:rFonts w:ascii="Tahoma" w:hAnsi="Tahoma" w:cs="Tahoma"/>
                <w:b/>
                <w:bCs/>
                <w:sz w:val="20"/>
                <w:szCs w:val="20"/>
                <w:lang w:val="el-GR"/>
              </w:rPr>
              <w:t xml:space="preserve"> </w:t>
            </w:r>
          </w:p>
        </w:tc>
        <w:tc>
          <w:tcPr>
            <w:tcW w:w="1984" w:type="dxa"/>
          </w:tcPr>
          <w:p w14:paraId="36195692" w14:textId="77777777" w:rsidR="00EA0799" w:rsidRPr="002A02DF" w:rsidRDefault="00EA0799" w:rsidP="00390F0D">
            <w:pPr>
              <w:jc w:val="center"/>
              <w:rPr>
                <w:rFonts w:ascii="Tahoma" w:hAnsi="Tahoma" w:cs="Tahoma"/>
                <w:b/>
                <w:bCs/>
                <w:sz w:val="20"/>
                <w:szCs w:val="20"/>
                <w:lang w:val="el-GR"/>
              </w:rPr>
            </w:pPr>
            <w:r w:rsidRPr="002A02DF">
              <w:rPr>
                <w:rFonts w:ascii="Tahoma" w:hAnsi="Tahoma" w:cs="Tahoma"/>
                <w:b/>
                <w:bCs/>
                <w:sz w:val="20"/>
                <w:szCs w:val="20"/>
                <w:lang w:val="el-GR"/>
              </w:rPr>
              <w:t>Τερματισμός</w:t>
            </w:r>
            <w:r>
              <w:rPr>
                <w:rFonts w:ascii="Tahoma" w:hAnsi="Tahoma" w:cs="Tahoma"/>
                <w:b/>
                <w:bCs/>
                <w:sz w:val="20"/>
                <w:szCs w:val="20"/>
                <w:lang w:val="el-GR"/>
              </w:rPr>
              <w:t xml:space="preserve"> (5)</w:t>
            </w:r>
          </w:p>
        </w:tc>
      </w:tr>
      <w:tr w:rsidR="00EA0799" w14:paraId="773B6014" w14:textId="77777777" w:rsidTr="00467253">
        <w:tc>
          <w:tcPr>
            <w:tcW w:w="2482" w:type="dxa"/>
          </w:tcPr>
          <w:p w14:paraId="0C0E90D8" w14:textId="57FDC0C1" w:rsidR="00EA0799" w:rsidRPr="0002466B" w:rsidRDefault="00EA0799" w:rsidP="003207E2">
            <w:pPr>
              <w:rPr>
                <w:rFonts w:ascii="Tahoma" w:hAnsi="Tahoma" w:cs="Tahoma"/>
                <w:sz w:val="20"/>
                <w:szCs w:val="20"/>
                <w:lang w:val="el-GR"/>
              </w:rPr>
            </w:pPr>
            <w:r>
              <w:rPr>
                <w:rFonts w:ascii="Tahoma" w:hAnsi="Tahoma" w:cs="Tahoma"/>
                <w:sz w:val="20"/>
                <w:szCs w:val="20"/>
              </w:rPr>
              <w:t>BLACK</w:t>
            </w:r>
            <w:r>
              <w:rPr>
                <w:rFonts w:ascii="Tahoma" w:hAnsi="Tahoma" w:cs="Tahoma"/>
                <w:sz w:val="20"/>
                <w:szCs w:val="20"/>
                <w:lang w:val="el-GR"/>
              </w:rPr>
              <w:t>+Δόση €60</w:t>
            </w:r>
          </w:p>
        </w:tc>
        <w:tc>
          <w:tcPr>
            <w:tcW w:w="1701" w:type="dxa"/>
          </w:tcPr>
          <w:p w14:paraId="5B0656EC" w14:textId="4DE96E38" w:rsidR="00EA0799" w:rsidRPr="000C1F5B" w:rsidRDefault="00EA0799" w:rsidP="003207E2">
            <w:pPr>
              <w:jc w:val="center"/>
              <w:rPr>
                <w:rFonts w:ascii="Tahoma" w:hAnsi="Tahoma" w:cs="Tahoma"/>
                <w:sz w:val="20"/>
                <w:szCs w:val="20"/>
                <w:lang w:val="el-GR"/>
              </w:rPr>
            </w:pPr>
            <w:r w:rsidRPr="00935D58">
              <w:t>Απ</w:t>
            </w:r>
            <w:proofErr w:type="spellStart"/>
            <w:r w:rsidRPr="00935D58">
              <w:t>εριόριστ</w:t>
            </w:r>
            <w:proofErr w:type="spellEnd"/>
            <w:r w:rsidRPr="00935D58">
              <w:t>α</w:t>
            </w:r>
          </w:p>
        </w:tc>
        <w:tc>
          <w:tcPr>
            <w:tcW w:w="992" w:type="dxa"/>
          </w:tcPr>
          <w:p w14:paraId="1D4190DA" w14:textId="526625E7" w:rsidR="00EA0799" w:rsidRPr="00705939" w:rsidRDefault="00EA0799" w:rsidP="003207E2">
            <w:pPr>
              <w:jc w:val="center"/>
              <w:rPr>
                <w:rFonts w:ascii="Tahoma" w:hAnsi="Tahoma" w:cs="Tahoma"/>
                <w:b/>
                <w:bCs/>
                <w:sz w:val="20"/>
                <w:szCs w:val="20"/>
                <w:lang w:val="en-US"/>
              </w:rPr>
            </w:pPr>
            <w:r w:rsidRPr="002A02DF">
              <w:rPr>
                <w:rFonts w:ascii="Tahoma" w:hAnsi="Tahoma" w:cs="Tahoma"/>
                <w:b/>
                <w:bCs/>
                <w:sz w:val="20"/>
                <w:szCs w:val="20"/>
                <w:lang w:val="el-GR"/>
              </w:rPr>
              <w:t>€</w:t>
            </w:r>
            <w:r>
              <w:rPr>
                <w:rFonts w:ascii="Tahoma" w:hAnsi="Tahoma" w:cs="Tahoma"/>
                <w:b/>
                <w:bCs/>
                <w:sz w:val="20"/>
                <w:szCs w:val="20"/>
                <w:lang w:val="el-GR"/>
              </w:rPr>
              <w:t>1</w:t>
            </w:r>
            <w:r w:rsidR="00705939">
              <w:rPr>
                <w:rFonts w:ascii="Tahoma" w:hAnsi="Tahoma" w:cs="Tahoma"/>
                <w:b/>
                <w:bCs/>
                <w:sz w:val="20"/>
                <w:szCs w:val="20"/>
                <w:lang w:val="en-US"/>
              </w:rPr>
              <w:t>10</w:t>
            </w:r>
          </w:p>
        </w:tc>
        <w:tc>
          <w:tcPr>
            <w:tcW w:w="1604" w:type="dxa"/>
          </w:tcPr>
          <w:p w14:paraId="775EAAFF" w14:textId="523463D7" w:rsidR="00EA0799" w:rsidRPr="002A02DF" w:rsidRDefault="00EA0799" w:rsidP="003207E2">
            <w:pPr>
              <w:jc w:val="center"/>
              <w:rPr>
                <w:rFonts w:ascii="Tahoma" w:hAnsi="Tahoma" w:cs="Tahoma"/>
                <w:sz w:val="20"/>
                <w:szCs w:val="20"/>
                <w:lang w:val="el-GR"/>
              </w:rPr>
            </w:pPr>
            <w:r>
              <w:rPr>
                <w:rFonts w:ascii="Tahoma" w:hAnsi="Tahoma" w:cs="Tahoma"/>
                <w:sz w:val="20"/>
                <w:szCs w:val="20"/>
                <w:lang w:val="el-GR"/>
              </w:rPr>
              <w:t>€720</w:t>
            </w:r>
          </w:p>
        </w:tc>
        <w:tc>
          <w:tcPr>
            <w:tcW w:w="1443" w:type="dxa"/>
          </w:tcPr>
          <w:p w14:paraId="05D2F47F" w14:textId="77777777" w:rsidR="00EA0799" w:rsidRPr="0002466B" w:rsidRDefault="00EA0799" w:rsidP="003207E2">
            <w:pPr>
              <w:jc w:val="center"/>
              <w:rPr>
                <w:rFonts w:ascii="Tahoma" w:hAnsi="Tahoma" w:cs="Tahoma"/>
                <w:sz w:val="20"/>
                <w:szCs w:val="20"/>
                <w:lang w:val="el-GR"/>
              </w:rPr>
            </w:pPr>
            <w:r>
              <w:rPr>
                <w:rFonts w:ascii="Tahoma" w:hAnsi="Tahoma" w:cs="Tahoma"/>
                <w:sz w:val="20"/>
                <w:szCs w:val="20"/>
                <w:lang w:val="el-GR"/>
              </w:rPr>
              <w:t>24</w:t>
            </w:r>
          </w:p>
        </w:tc>
        <w:tc>
          <w:tcPr>
            <w:tcW w:w="1984" w:type="dxa"/>
            <w:vMerge w:val="restart"/>
          </w:tcPr>
          <w:p w14:paraId="43136287" w14:textId="4561CBD8" w:rsidR="00EA0799" w:rsidRDefault="00EA0799" w:rsidP="00EA0799">
            <w:pPr>
              <w:rPr>
                <w:rFonts w:ascii="Tahoma" w:hAnsi="Tahoma" w:cs="Tahoma"/>
                <w:sz w:val="20"/>
                <w:szCs w:val="20"/>
                <w:lang w:val="el-GR"/>
              </w:rPr>
            </w:pPr>
          </w:p>
          <w:p w14:paraId="59B7B22D" w14:textId="77777777" w:rsidR="00EA0799" w:rsidRPr="0002466B" w:rsidRDefault="00EA0799" w:rsidP="003207E2">
            <w:pPr>
              <w:jc w:val="center"/>
              <w:rPr>
                <w:rFonts w:ascii="Tahoma" w:hAnsi="Tahoma" w:cs="Tahoma"/>
                <w:sz w:val="20"/>
                <w:szCs w:val="20"/>
                <w:lang w:val="el-GR"/>
              </w:rPr>
            </w:pPr>
            <w:r>
              <w:rPr>
                <w:rFonts w:ascii="Tahoma" w:hAnsi="Tahoma" w:cs="Tahoma"/>
                <w:sz w:val="20"/>
                <w:szCs w:val="20"/>
                <w:lang w:val="el-GR"/>
              </w:rPr>
              <w:t>€25 + Δόσεις που υπολείπονται</w:t>
            </w:r>
          </w:p>
        </w:tc>
      </w:tr>
      <w:tr w:rsidR="00EA0799" w14:paraId="790ECE9C" w14:textId="77777777" w:rsidTr="00467253">
        <w:tc>
          <w:tcPr>
            <w:tcW w:w="2482" w:type="dxa"/>
          </w:tcPr>
          <w:p w14:paraId="64C7FF02" w14:textId="40996490" w:rsidR="00EA0799" w:rsidRPr="00EA0799" w:rsidRDefault="00EA0799" w:rsidP="003207E2">
            <w:pPr>
              <w:rPr>
                <w:rFonts w:ascii="Tahoma" w:hAnsi="Tahoma" w:cs="Tahoma"/>
                <w:sz w:val="20"/>
                <w:szCs w:val="20"/>
                <w:lang w:val="el-GR"/>
              </w:rPr>
            </w:pPr>
            <w:r>
              <w:rPr>
                <w:rFonts w:ascii="Tahoma" w:hAnsi="Tahoma" w:cs="Tahoma"/>
                <w:sz w:val="20"/>
                <w:szCs w:val="20"/>
              </w:rPr>
              <w:t>BLACK</w:t>
            </w:r>
            <w:r>
              <w:rPr>
                <w:rFonts w:ascii="Tahoma" w:hAnsi="Tahoma" w:cs="Tahoma"/>
                <w:sz w:val="20"/>
                <w:szCs w:val="20"/>
                <w:lang w:val="el-GR"/>
              </w:rPr>
              <w:t>+Δόση €</w:t>
            </w:r>
            <w:r>
              <w:rPr>
                <w:rFonts w:ascii="Tahoma" w:hAnsi="Tahoma" w:cs="Tahoma"/>
                <w:sz w:val="20"/>
                <w:szCs w:val="20"/>
                <w:lang w:val="en-US"/>
              </w:rPr>
              <w:t>7</w:t>
            </w:r>
            <w:r>
              <w:rPr>
                <w:rFonts w:ascii="Tahoma" w:hAnsi="Tahoma" w:cs="Tahoma"/>
                <w:sz w:val="20"/>
                <w:szCs w:val="20"/>
                <w:lang w:val="el-GR"/>
              </w:rPr>
              <w:t>0</w:t>
            </w:r>
          </w:p>
        </w:tc>
        <w:tc>
          <w:tcPr>
            <w:tcW w:w="1701" w:type="dxa"/>
          </w:tcPr>
          <w:p w14:paraId="4B221350" w14:textId="0F362DF8" w:rsidR="00EA0799" w:rsidRPr="000C1F5B" w:rsidRDefault="00EA0799" w:rsidP="003207E2">
            <w:pPr>
              <w:jc w:val="center"/>
              <w:rPr>
                <w:rFonts w:ascii="Tahoma" w:hAnsi="Tahoma" w:cs="Tahoma"/>
                <w:sz w:val="20"/>
                <w:szCs w:val="20"/>
                <w:lang w:val="el-GR"/>
              </w:rPr>
            </w:pPr>
            <w:r w:rsidRPr="00935D58">
              <w:t>Απ</w:t>
            </w:r>
            <w:proofErr w:type="spellStart"/>
            <w:r w:rsidRPr="00935D58">
              <w:t>εριόριστ</w:t>
            </w:r>
            <w:proofErr w:type="spellEnd"/>
            <w:r w:rsidRPr="00935D58">
              <w:t>α</w:t>
            </w:r>
          </w:p>
        </w:tc>
        <w:tc>
          <w:tcPr>
            <w:tcW w:w="992" w:type="dxa"/>
          </w:tcPr>
          <w:p w14:paraId="754BD414" w14:textId="42C3DF80" w:rsidR="00EA0799" w:rsidRPr="00705939" w:rsidRDefault="00EA0799" w:rsidP="003207E2">
            <w:pPr>
              <w:jc w:val="center"/>
              <w:rPr>
                <w:rFonts w:ascii="Tahoma" w:hAnsi="Tahoma" w:cs="Tahoma"/>
                <w:b/>
                <w:bCs/>
                <w:sz w:val="20"/>
                <w:szCs w:val="20"/>
                <w:lang w:val="en-US"/>
              </w:rPr>
            </w:pPr>
            <w:r w:rsidRPr="002A02DF">
              <w:rPr>
                <w:rFonts w:ascii="Tahoma" w:hAnsi="Tahoma" w:cs="Tahoma"/>
                <w:b/>
                <w:bCs/>
                <w:sz w:val="20"/>
                <w:szCs w:val="20"/>
                <w:lang w:val="el-GR"/>
              </w:rPr>
              <w:t>€</w:t>
            </w:r>
            <w:r>
              <w:rPr>
                <w:rFonts w:ascii="Tahoma" w:hAnsi="Tahoma" w:cs="Tahoma"/>
                <w:b/>
                <w:bCs/>
                <w:sz w:val="20"/>
                <w:szCs w:val="20"/>
                <w:lang w:val="el-GR"/>
              </w:rPr>
              <w:t>1</w:t>
            </w:r>
            <w:r w:rsidR="00705939">
              <w:rPr>
                <w:rFonts w:ascii="Tahoma" w:hAnsi="Tahoma" w:cs="Tahoma"/>
                <w:b/>
                <w:bCs/>
                <w:sz w:val="20"/>
                <w:szCs w:val="20"/>
                <w:lang w:val="en-US"/>
              </w:rPr>
              <w:t>20</w:t>
            </w:r>
          </w:p>
        </w:tc>
        <w:tc>
          <w:tcPr>
            <w:tcW w:w="1604" w:type="dxa"/>
          </w:tcPr>
          <w:p w14:paraId="7913F24E" w14:textId="37DC4C1F" w:rsidR="00EA0799" w:rsidRPr="002A02DF" w:rsidRDefault="00EA0799" w:rsidP="003207E2">
            <w:pPr>
              <w:jc w:val="center"/>
              <w:rPr>
                <w:rFonts w:ascii="Tahoma" w:hAnsi="Tahoma" w:cs="Tahoma"/>
                <w:sz w:val="20"/>
                <w:szCs w:val="20"/>
                <w:lang w:val="el-GR"/>
              </w:rPr>
            </w:pPr>
            <w:r>
              <w:rPr>
                <w:rFonts w:ascii="Tahoma" w:hAnsi="Tahoma" w:cs="Tahoma"/>
                <w:sz w:val="20"/>
                <w:szCs w:val="20"/>
                <w:lang w:val="el-GR"/>
              </w:rPr>
              <w:t>€840</w:t>
            </w:r>
          </w:p>
        </w:tc>
        <w:tc>
          <w:tcPr>
            <w:tcW w:w="1443" w:type="dxa"/>
          </w:tcPr>
          <w:p w14:paraId="0D43A209" w14:textId="77777777" w:rsidR="00EA0799" w:rsidRPr="0002466B" w:rsidRDefault="00EA0799" w:rsidP="003207E2">
            <w:pPr>
              <w:jc w:val="center"/>
              <w:rPr>
                <w:rFonts w:ascii="Tahoma" w:hAnsi="Tahoma" w:cs="Tahoma"/>
                <w:sz w:val="20"/>
                <w:szCs w:val="20"/>
                <w:lang w:val="el-GR"/>
              </w:rPr>
            </w:pPr>
            <w:r>
              <w:rPr>
                <w:rFonts w:ascii="Tahoma" w:hAnsi="Tahoma" w:cs="Tahoma"/>
                <w:sz w:val="20"/>
                <w:szCs w:val="20"/>
                <w:lang w:val="el-GR"/>
              </w:rPr>
              <w:t>24</w:t>
            </w:r>
          </w:p>
        </w:tc>
        <w:tc>
          <w:tcPr>
            <w:tcW w:w="1984" w:type="dxa"/>
            <w:vMerge/>
          </w:tcPr>
          <w:p w14:paraId="3B7B022A" w14:textId="77777777" w:rsidR="00EA0799" w:rsidRPr="00247CFE" w:rsidRDefault="00EA0799" w:rsidP="003207E2">
            <w:pPr>
              <w:jc w:val="center"/>
              <w:rPr>
                <w:rFonts w:ascii="Tahoma" w:hAnsi="Tahoma" w:cs="Tahoma"/>
                <w:sz w:val="20"/>
                <w:szCs w:val="20"/>
                <w:lang w:val="en-US"/>
              </w:rPr>
            </w:pPr>
          </w:p>
        </w:tc>
      </w:tr>
      <w:tr w:rsidR="00EA0799" w14:paraId="28357E02" w14:textId="77777777" w:rsidTr="00467253">
        <w:tc>
          <w:tcPr>
            <w:tcW w:w="2482" w:type="dxa"/>
          </w:tcPr>
          <w:p w14:paraId="095B2CB6" w14:textId="57B3B82F" w:rsidR="00EA0799" w:rsidRPr="00EA0799" w:rsidRDefault="00EA0799" w:rsidP="003207E2">
            <w:pPr>
              <w:rPr>
                <w:rFonts w:ascii="Tahoma" w:hAnsi="Tahoma" w:cs="Tahoma"/>
                <w:sz w:val="20"/>
                <w:szCs w:val="20"/>
                <w:lang w:val="el-GR"/>
              </w:rPr>
            </w:pPr>
            <w:r>
              <w:rPr>
                <w:rFonts w:ascii="Tahoma" w:hAnsi="Tahoma" w:cs="Tahoma"/>
                <w:sz w:val="20"/>
                <w:szCs w:val="20"/>
              </w:rPr>
              <w:t>BLACK</w:t>
            </w:r>
            <w:r>
              <w:rPr>
                <w:rFonts w:ascii="Tahoma" w:hAnsi="Tahoma" w:cs="Tahoma"/>
                <w:sz w:val="20"/>
                <w:szCs w:val="20"/>
                <w:lang w:val="el-GR"/>
              </w:rPr>
              <w:t>+Δόση €</w:t>
            </w:r>
            <w:r>
              <w:rPr>
                <w:rFonts w:ascii="Tahoma" w:hAnsi="Tahoma" w:cs="Tahoma"/>
                <w:sz w:val="20"/>
                <w:szCs w:val="20"/>
                <w:lang w:val="en-US"/>
              </w:rPr>
              <w:t>10</w:t>
            </w:r>
            <w:r>
              <w:rPr>
                <w:rFonts w:ascii="Tahoma" w:hAnsi="Tahoma" w:cs="Tahoma"/>
                <w:sz w:val="20"/>
                <w:szCs w:val="20"/>
                <w:lang w:val="el-GR"/>
              </w:rPr>
              <w:t>0</w:t>
            </w:r>
          </w:p>
        </w:tc>
        <w:tc>
          <w:tcPr>
            <w:tcW w:w="1701" w:type="dxa"/>
          </w:tcPr>
          <w:p w14:paraId="26ABFC24" w14:textId="2C8E2B7B" w:rsidR="00EA0799" w:rsidRPr="000C1F5B" w:rsidRDefault="00EA0799" w:rsidP="003207E2">
            <w:pPr>
              <w:jc w:val="center"/>
              <w:rPr>
                <w:rFonts w:ascii="Tahoma" w:hAnsi="Tahoma" w:cs="Tahoma"/>
                <w:sz w:val="20"/>
                <w:szCs w:val="20"/>
                <w:lang w:val="el-GR"/>
              </w:rPr>
            </w:pPr>
            <w:r w:rsidRPr="00935D58">
              <w:t>Απ</w:t>
            </w:r>
            <w:proofErr w:type="spellStart"/>
            <w:r w:rsidRPr="00935D58">
              <w:t>εριόριστ</w:t>
            </w:r>
            <w:proofErr w:type="spellEnd"/>
            <w:r w:rsidRPr="00935D58">
              <w:t>α</w:t>
            </w:r>
          </w:p>
        </w:tc>
        <w:tc>
          <w:tcPr>
            <w:tcW w:w="992" w:type="dxa"/>
          </w:tcPr>
          <w:p w14:paraId="2EF4AE72" w14:textId="576F2954" w:rsidR="00EA0799" w:rsidRPr="00705939" w:rsidRDefault="00EA0799" w:rsidP="003207E2">
            <w:pPr>
              <w:jc w:val="center"/>
              <w:rPr>
                <w:rFonts w:ascii="Tahoma" w:hAnsi="Tahoma" w:cs="Tahoma"/>
                <w:b/>
                <w:bCs/>
                <w:sz w:val="20"/>
                <w:szCs w:val="20"/>
                <w:lang w:val="en-US"/>
              </w:rPr>
            </w:pPr>
            <w:r w:rsidRPr="002A02DF">
              <w:rPr>
                <w:rFonts w:ascii="Tahoma" w:hAnsi="Tahoma" w:cs="Tahoma"/>
                <w:b/>
                <w:bCs/>
                <w:sz w:val="20"/>
                <w:szCs w:val="20"/>
                <w:lang w:val="el-GR"/>
              </w:rPr>
              <w:t>€</w:t>
            </w:r>
            <w:r>
              <w:rPr>
                <w:rFonts w:ascii="Tahoma" w:hAnsi="Tahoma" w:cs="Tahoma"/>
                <w:b/>
                <w:bCs/>
                <w:sz w:val="20"/>
                <w:szCs w:val="20"/>
                <w:lang w:val="el-GR"/>
              </w:rPr>
              <w:t>1</w:t>
            </w:r>
            <w:r w:rsidR="00705939">
              <w:rPr>
                <w:rFonts w:ascii="Tahoma" w:hAnsi="Tahoma" w:cs="Tahoma"/>
                <w:b/>
                <w:bCs/>
                <w:sz w:val="20"/>
                <w:szCs w:val="20"/>
                <w:lang w:val="en-US"/>
              </w:rPr>
              <w:t>50</w:t>
            </w:r>
          </w:p>
        </w:tc>
        <w:tc>
          <w:tcPr>
            <w:tcW w:w="1604" w:type="dxa"/>
          </w:tcPr>
          <w:p w14:paraId="7BD51C2F" w14:textId="5867BDB8" w:rsidR="00EA0799" w:rsidRPr="0061184B" w:rsidRDefault="00EA0799" w:rsidP="003207E2">
            <w:pPr>
              <w:jc w:val="center"/>
              <w:rPr>
                <w:rFonts w:ascii="Tahoma" w:hAnsi="Tahoma" w:cs="Tahoma"/>
                <w:sz w:val="20"/>
                <w:szCs w:val="20"/>
                <w:lang w:val="en-US"/>
              </w:rPr>
            </w:pPr>
            <w:r>
              <w:rPr>
                <w:rFonts w:ascii="Tahoma" w:hAnsi="Tahoma" w:cs="Tahoma"/>
                <w:sz w:val="20"/>
                <w:szCs w:val="20"/>
                <w:lang w:val="el-GR"/>
              </w:rPr>
              <w:t>€1200</w:t>
            </w:r>
          </w:p>
        </w:tc>
        <w:tc>
          <w:tcPr>
            <w:tcW w:w="1443" w:type="dxa"/>
          </w:tcPr>
          <w:p w14:paraId="39A72FEF" w14:textId="77777777" w:rsidR="00EA0799" w:rsidRPr="0061184B" w:rsidRDefault="00EA0799" w:rsidP="003207E2">
            <w:pPr>
              <w:jc w:val="center"/>
              <w:rPr>
                <w:rFonts w:ascii="Tahoma" w:hAnsi="Tahoma" w:cs="Tahoma"/>
                <w:sz w:val="20"/>
                <w:szCs w:val="20"/>
                <w:lang w:val="el-GR"/>
              </w:rPr>
            </w:pPr>
            <w:r>
              <w:rPr>
                <w:rFonts w:ascii="Tahoma" w:hAnsi="Tahoma" w:cs="Tahoma"/>
                <w:sz w:val="20"/>
                <w:szCs w:val="20"/>
                <w:lang w:val="el-GR"/>
              </w:rPr>
              <w:t>24</w:t>
            </w:r>
          </w:p>
        </w:tc>
        <w:tc>
          <w:tcPr>
            <w:tcW w:w="1984" w:type="dxa"/>
            <w:vMerge/>
          </w:tcPr>
          <w:p w14:paraId="77F5B534" w14:textId="77777777" w:rsidR="00EA0799" w:rsidRPr="0061184B" w:rsidRDefault="00EA0799" w:rsidP="003207E2">
            <w:pPr>
              <w:jc w:val="center"/>
              <w:rPr>
                <w:rFonts w:ascii="Tahoma" w:hAnsi="Tahoma" w:cs="Tahoma"/>
                <w:sz w:val="20"/>
                <w:szCs w:val="20"/>
                <w:lang w:val="el-GR"/>
              </w:rPr>
            </w:pPr>
          </w:p>
        </w:tc>
      </w:tr>
    </w:tbl>
    <w:p w14:paraId="637FAB26" w14:textId="3CD89EE7" w:rsidR="00EA0799" w:rsidRDefault="00EA0799" w:rsidP="008F05FF">
      <w:pPr>
        <w:jc w:val="both"/>
        <w:rPr>
          <w:rFonts w:ascii="Tahoma" w:hAnsi="Tahoma" w:cs="Tahoma"/>
          <w:b/>
          <w:bCs/>
          <w:sz w:val="20"/>
          <w:szCs w:val="20"/>
        </w:rPr>
      </w:pPr>
      <w:r w:rsidRPr="00EA0799">
        <w:rPr>
          <w:rFonts w:ascii="Tahoma" w:hAnsi="Tahoma" w:cs="Tahoma"/>
          <w:b/>
          <w:bCs/>
          <w:sz w:val="20"/>
          <w:szCs w:val="20"/>
        </w:rPr>
        <w:t>Μέγιστη Διαθέσιμη Ταχύτητα Δικτύου χωρίς περιορισμούς</w:t>
      </w:r>
    </w:p>
    <w:p w14:paraId="5D54E83F" w14:textId="5EECE1A5" w:rsidR="00EA0799" w:rsidRPr="00EA0799" w:rsidRDefault="00EA0799" w:rsidP="00EA0799">
      <w:pPr>
        <w:jc w:val="both"/>
        <w:rPr>
          <w:rFonts w:ascii="Tahoma" w:hAnsi="Tahoma" w:cs="Tahoma"/>
          <w:sz w:val="20"/>
          <w:szCs w:val="20"/>
        </w:rPr>
      </w:pPr>
      <w:r w:rsidRPr="00EA0799">
        <w:rPr>
          <w:rFonts w:ascii="Tahoma" w:hAnsi="Tahoma" w:cs="Tahoma"/>
          <w:sz w:val="20"/>
          <w:szCs w:val="20"/>
        </w:rPr>
        <w:t xml:space="preserve">Με την πιο πάνω 24μηνη </w:t>
      </w:r>
      <w:r>
        <w:rPr>
          <w:rFonts w:ascii="Tahoma" w:hAnsi="Tahoma" w:cs="Tahoma"/>
          <w:sz w:val="20"/>
          <w:szCs w:val="20"/>
        </w:rPr>
        <w:t xml:space="preserve">τιμή/ </w:t>
      </w:r>
      <w:r w:rsidRPr="00EA0799">
        <w:rPr>
          <w:rFonts w:ascii="Tahoma" w:hAnsi="Tahoma" w:cs="Tahoma"/>
          <w:sz w:val="20"/>
          <w:szCs w:val="20"/>
        </w:rPr>
        <w:t>συνδρομή παρέχεται στον πελάτη η δυνατότητα επιλογής δυο (2) συσκευών σε ειδική τιμή, χωρίς αρχική καταβολή επιπρόσθετου ποσού. Την 1η συσκευή ο πελάτης θα την λάβει κατά την υπογραφή της 24μηνης δέσμευσης και δεσμεύεται να την εξοφλήσει εντός 12μηνών, ενώ την 2η συσκευή ο πελάτης μπορεί να την λάβει μετά το πέρας των 12 μηνών (σύμφωνα με την ημερομηνία παροχής), νοουμένου ότι ο πελάτης, παραμένει ενεργός στο πρόγραμμα, δεν υπάρχουν καθυστερημένες οφειλές και θα εξοφλήσει τη δεύτερη συσκευή μέχρι το υπόλοιπο της λήξης της παρούσας 24μηνης δέσμευσης του.</w:t>
      </w:r>
    </w:p>
    <w:p w14:paraId="5FD694B1" w14:textId="2D229701" w:rsidR="008366B2" w:rsidRPr="00B658A6" w:rsidRDefault="008366B2" w:rsidP="008F05FF">
      <w:pPr>
        <w:jc w:val="both"/>
        <w:rPr>
          <w:rFonts w:ascii="Tahoma" w:hAnsi="Tahoma" w:cs="Tahoma"/>
          <w:b/>
          <w:bCs/>
          <w:sz w:val="20"/>
          <w:szCs w:val="20"/>
        </w:rPr>
      </w:pPr>
      <w:r>
        <w:rPr>
          <w:rFonts w:ascii="Tahoma" w:hAnsi="Tahoma" w:cs="Tahoma"/>
          <w:b/>
          <w:bCs/>
          <w:sz w:val="20"/>
          <w:szCs w:val="20"/>
        </w:rPr>
        <w:t xml:space="preserve">4. </w:t>
      </w:r>
      <w:r w:rsidRPr="008366B2">
        <w:rPr>
          <w:rFonts w:ascii="Tahoma" w:hAnsi="Tahoma" w:cs="Tahoma"/>
          <w:b/>
          <w:bCs/>
          <w:sz w:val="20"/>
          <w:szCs w:val="20"/>
        </w:rPr>
        <w:t>Ανανέωση</w:t>
      </w:r>
      <w:r>
        <w:rPr>
          <w:rFonts w:ascii="Tahoma" w:hAnsi="Tahoma" w:cs="Tahoma"/>
          <w:sz w:val="20"/>
          <w:szCs w:val="20"/>
        </w:rPr>
        <w:t>:</w:t>
      </w:r>
      <w:r w:rsidRPr="008366B2">
        <w:rPr>
          <w:rFonts w:ascii="Tahoma" w:hAnsi="Tahoma" w:cs="Tahoma"/>
          <w:sz w:val="20"/>
          <w:szCs w:val="20"/>
        </w:rPr>
        <w:t xml:space="preserve"> Μετά τους 24 μήνες και νοουμένου ότι δεν ανανεωθεί ή δεν επιλεγεί από τον πελάτη νέο Πρόγραμμα με ή χωρίς </w:t>
      </w:r>
      <w:r w:rsidR="00635ACD">
        <w:rPr>
          <w:rFonts w:ascii="Tahoma" w:hAnsi="Tahoma" w:cs="Tahoma"/>
          <w:sz w:val="20"/>
          <w:szCs w:val="20"/>
        </w:rPr>
        <w:t xml:space="preserve">δόση για </w:t>
      </w:r>
      <w:r w:rsidRPr="008366B2">
        <w:rPr>
          <w:rFonts w:ascii="Tahoma" w:hAnsi="Tahoma" w:cs="Tahoma"/>
          <w:sz w:val="20"/>
          <w:szCs w:val="20"/>
        </w:rPr>
        <w:t xml:space="preserve">συσκευή, θα συνεχίσει να ισχύει το ίδιο Πρόγραμμα </w:t>
      </w:r>
      <w:r w:rsidR="00EA0799">
        <w:rPr>
          <w:rFonts w:ascii="Tahoma" w:hAnsi="Tahoma" w:cs="Tahoma"/>
          <w:sz w:val="20"/>
          <w:szCs w:val="20"/>
        </w:rPr>
        <w:t>BLACK</w:t>
      </w:r>
      <w:r w:rsidRPr="008366B2">
        <w:rPr>
          <w:rFonts w:ascii="Tahoma" w:hAnsi="Tahoma" w:cs="Tahoma"/>
          <w:sz w:val="20"/>
          <w:szCs w:val="20"/>
        </w:rPr>
        <w:t>, χωρίς χρονική δέσμευση</w:t>
      </w:r>
      <w:r>
        <w:rPr>
          <w:rFonts w:ascii="Tahoma" w:hAnsi="Tahoma" w:cs="Tahoma"/>
          <w:sz w:val="20"/>
          <w:szCs w:val="20"/>
        </w:rPr>
        <w:t xml:space="preserve"> με συνδρομή </w:t>
      </w:r>
      <w:r w:rsidRPr="00B658A6">
        <w:rPr>
          <w:rFonts w:ascii="Tahoma" w:hAnsi="Tahoma" w:cs="Tahoma"/>
          <w:b/>
          <w:bCs/>
          <w:sz w:val="20"/>
          <w:szCs w:val="20"/>
        </w:rPr>
        <w:t>€</w:t>
      </w:r>
      <w:r w:rsidR="00705939" w:rsidRPr="00705939">
        <w:rPr>
          <w:rFonts w:ascii="Tahoma" w:hAnsi="Tahoma" w:cs="Tahoma"/>
          <w:b/>
          <w:bCs/>
          <w:sz w:val="20"/>
          <w:szCs w:val="20"/>
        </w:rPr>
        <w:t>65</w:t>
      </w:r>
      <w:r w:rsidRPr="00B658A6">
        <w:rPr>
          <w:rFonts w:ascii="Tahoma" w:hAnsi="Tahoma" w:cs="Tahoma"/>
          <w:b/>
          <w:bCs/>
          <w:sz w:val="20"/>
          <w:szCs w:val="20"/>
        </w:rPr>
        <w:t>/ μήνα.</w:t>
      </w:r>
    </w:p>
    <w:p w14:paraId="3627BE7D" w14:textId="54221F20" w:rsidR="00364643" w:rsidRPr="0049586A" w:rsidRDefault="00364643" w:rsidP="008F05FF">
      <w:pPr>
        <w:jc w:val="both"/>
        <w:rPr>
          <w:rFonts w:ascii="Tahoma" w:hAnsi="Tahoma" w:cs="Tahoma"/>
          <w:sz w:val="20"/>
          <w:szCs w:val="20"/>
        </w:rPr>
      </w:pPr>
      <w:r w:rsidRPr="00364643">
        <w:rPr>
          <w:rFonts w:ascii="Tahoma" w:hAnsi="Tahoma" w:cs="Tahoma"/>
          <w:b/>
          <w:bCs/>
          <w:sz w:val="20"/>
          <w:szCs w:val="20"/>
        </w:rPr>
        <w:t>5. Τερματισμός:</w:t>
      </w:r>
      <w:r>
        <w:rPr>
          <w:rFonts w:ascii="Tahoma" w:hAnsi="Tahoma" w:cs="Tahoma"/>
          <w:sz w:val="20"/>
          <w:szCs w:val="20"/>
        </w:rPr>
        <w:t xml:space="preserve"> Σε περίπτωση πρόωρου τερματισμού η χρέωση είναι €25. Αν παραχωρήθηκε συσκευή με δόσεις τότε ο πελάτης πρέπει να καταβάλει και τις υπολειπόμενες δόσεις. </w:t>
      </w:r>
    </w:p>
    <w:p w14:paraId="4BF4E49C" w14:textId="6F5D093B" w:rsidR="00B27F3F" w:rsidRPr="00DF2BFD" w:rsidRDefault="008366B2" w:rsidP="008366B2">
      <w:pPr>
        <w:rPr>
          <w:rFonts w:ascii="Tahoma" w:hAnsi="Tahoma" w:cs="Tahoma"/>
          <w:b/>
          <w:sz w:val="20"/>
          <w:szCs w:val="20"/>
        </w:rPr>
      </w:pPr>
      <w:r>
        <w:rPr>
          <w:rFonts w:ascii="Tahoma" w:hAnsi="Tahoma" w:cs="Tahoma"/>
          <w:b/>
          <w:sz w:val="20"/>
          <w:szCs w:val="20"/>
        </w:rPr>
        <w:t xml:space="preserve">6. </w:t>
      </w:r>
      <w:r w:rsidR="008F05FF" w:rsidRPr="008366B2">
        <w:rPr>
          <w:rFonts w:ascii="Tahoma" w:hAnsi="Tahoma" w:cs="Tahoma"/>
          <w:b/>
          <w:sz w:val="20"/>
          <w:szCs w:val="20"/>
        </w:rPr>
        <w:t>Χαρακτηριστικά Υπηρεσίας για χρήστες με αναπηρία</w:t>
      </w:r>
      <w:r w:rsidR="00DF2BFD">
        <w:rPr>
          <w:rFonts w:ascii="Tahoma" w:hAnsi="Tahoma" w:cs="Tahoma"/>
          <w:b/>
          <w:sz w:val="20"/>
          <w:szCs w:val="20"/>
        </w:rPr>
        <w:t xml:space="preserve">: </w:t>
      </w:r>
      <w:r w:rsidR="00635ACD" w:rsidRPr="00DF2BFD">
        <w:rPr>
          <w:rFonts w:ascii="Tahoma" w:hAnsi="Tahoma" w:cs="Tahoma"/>
          <w:bCs/>
          <w:sz w:val="20"/>
          <w:szCs w:val="20"/>
          <w:u w:val="single"/>
        </w:rPr>
        <w:t>Πελάτες με προβλήματα Ακοής</w:t>
      </w:r>
      <w:r w:rsidR="00635ACD" w:rsidRPr="00635ACD">
        <w:rPr>
          <w:rFonts w:ascii="Tahoma" w:hAnsi="Tahoma" w:cs="Tahoma"/>
          <w:bCs/>
          <w:sz w:val="20"/>
          <w:szCs w:val="20"/>
        </w:rPr>
        <w:t xml:space="preserve"> : </w:t>
      </w:r>
      <w:r w:rsidR="003C7F13" w:rsidRPr="003C7F13">
        <w:rPr>
          <w:rFonts w:ascii="Tahoma" w:hAnsi="Tahoma" w:cs="Tahoma"/>
          <w:bCs/>
          <w:sz w:val="20"/>
          <w:szCs w:val="20"/>
        </w:rPr>
        <w:t>150</w:t>
      </w:r>
      <w:r w:rsidR="00635ACD" w:rsidRPr="00635ACD">
        <w:rPr>
          <w:rFonts w:ascii="Tahoma" w:hAnsi="Tahoma" w:cs="Tahoma"/>
          <w:bCs/>
          <w:sz w:val="20"/>
          <w:szCs w:val="20"/>
        </w:rPr>
        <w:t xml:space="preserve"> Λεπτά Δωρεάν </w:t>
      </w:r>
      <w:proofErr w:type="spellStart"/>
      <w:r w:rsidR="00635ACD" w:rsidRPr="00635ACD">
        <w:rPr>
          <w:rFonts w:ascii="Tahoma" w:hAnsi="Tahoma" w:cs="Tahoma"/>
          <w:bCs/>
          <w:sz w:val="20"/>
          <w:szCs w:val="20"/>
        </w:rPr>
        <w:t>Βιντεοκλήσεις</w:t>
      </w:r>
      <w:proofErr w:type="spellEnd"/>
      <w:r w:rsidR="00DF2BFD">
        <w:rPr>
          <w:rFonts w:ascii="Tahoma" w:hAnsi="Tahoma" w:cs="Tahoma"/>
          <w:b/>
          <w:sz w:val="20"/>
          <w:szCs w:val="20"/>
        </w:rPr>
        <w:t xml:space="preserve">. </w:t>
      </w:r>
      <w:r w:rsidR="00B27F3F" w:rsidRPr="00B27F3F">
        <w:rPr>
          <w:rFonts w:ascii="Tahoma" w:hAnsi="Tahoma" w:cs="Tahoma"/>
          <w:bCs/>
          <w:sz w:val="20"/>
          <w:szCs w:val="20"/>
        </w:rPr>
        <w:t>‘</w:t>
      </w:r>
      <w:proofErr w:type="spellStart"/>
      <w:r w:rsidR="00B27F3F" w:rsidRPr="00DF2BFD">
        <w:rPr>
          <w:rFonts w:ascii="Tahoma" w:hAnsi="Tahoma" w:cs="Tahoma"/>
          <w:bCs/>
          <w:sz w:val="20"/>
          <w:szCs w:val="20"/>
          <w:u w:val="single"/>
        </w:rPr>
        <w:t>Ατομα</w:t>
      </w:r>
      <w:proofErr w:type="spellEnd"/>
      <w:r w:rsidR="00B27F3F" w:rsidRPr="00DF2BFD">
        <w:rPr>
          <w:rFonts w:ascii="Tahoma" w:hAnsi="Tahoma" w:cs="Tahoma"/>
          <w:bCs/>
          <w:sz w:val="20"/>
          <w:szCs w:val="20"/>
          <w:u w:val="single"/>
        </w:rPr>
        <w:t xml:space="preserve"> με τύφλωση</w:t>
      </w:r>
      <w:r w:rsidR="00B27F3F" w:rsidRPr="00B27F3F">
        <w:rPr>
          <w:rFonts w:ascii="Tahoma" w:hAnsi="Tahoma" w:cs="Tahoma"/>
          <w:bCs/>
          <w:sz w:val="20"/>
          <w:szCs w:val="20"/>
        </w:rPr>
        <w:t xml:space="preserve">: Δεν χρεώνονται οι κλήσεις  προς το 11892 (πληροφορίες καταλόγου) από ένα συγκεκριμένο σταθερό τηλέφωνο και ένα κινητό τηλέφωνο </w:t>
      </w:r>
      <w:proofErr w:type="spellStart"/>
      <w:r w:rsidR="00B27F3F" w:rsidRPr="00B27F3F">
        <w:rPr>
          <w:rFonts w:ascii="Tahoma" w:hAnsi="Tahoma" w:cs="Tahoma"/>
          <w:bCs/>
          <w:sz w:val="20"/>
          <w:szCs w:val="20"/>
        </w:rPr>
        <w:t>Πρ.Συμβολαίου</w:t>
      </w:r>
      <w:proofErr w:type="spellEnd"/>
      <w:r w:rsidR="00B27F3F" w:rsidRPr="00B27F3F">
        <w:rPr>
          <w:rFonts w:ascii="Tahoma" w:hAnsi="Tahoma" w:cs="Tahoma"/>
          <w:bCs/>
          <w:sz w:val="20"/>
          <w:szCs w:val="20"/>
        </w:rPr>
        <w:t xml:space="preserve"> ανά δικαιούχο.</w:t>
      </w:r>
    </w:p>
    <w:p w14:paraId="1BFFD117" w14:textId="19233815" w:rsidR="00EA0799" w:rsidRDefault="008366B2" w:rsidP="008366B2">
      <w:pPr>
        <w:rPr>
          <w:rFonts w:ascii="Tahoma" w:hAnsi="Tahoma" w:cs="Tahoma"/>
          <w:bCs/>
          <w:sz w:val="20"/>
          <w:szCs w:val="20"/>
        </w:rPr>
      </w:pPr>
      <w:r>
        <w:rPr>
          <w:rFonts w:ascii="Tahoma" w:hAnsi="Tahoma" w:cs="Tahoma"/>
          <w:b/>
          <w:sz w:val="20"/>
          <w:szCs w:val="20"/>
        </w:rPr>
        <w:t>7</w:t>
      </w:r>
      <w:r w:rsidR="00635ACD">
        <w:rPr>
          <w:rFonts w:ascii="Tahoma" w:hAnsi="Tahoma" w:cs="Tahoma"/>
          <w:b/>
          <w:sz w:val="20"/>
          <w:szCs w:val="20"/>
        </w:rPr>
        <w:t>.</w:t>
      </w:r>
      <w:r>
        <w:rPr>
          <w:rFonts w:ascii="Tahoma" w:hAnsi="Tahoma" w:cs="Tahoma"/>
          <w:b/>
          <w:sz w:val="20"/>
          <w:szCs w:val="20"/>
        </w:rPr>
        <w:t xml:space="preserve"> </w:t>
      </w:r>
      <w:r w:rsidR="008F05FF" w:rsidRPr="008366B2">
        <w:rPr>
          <w:rFonts w:ascii="Tahoma" w:hAnsi="Tahoma" w:cs="Tahoma"/>
          <w:b/>
          <w:sz w:val="20"/>
          <w:szCs w:val="20"/>
        </w:rPr>
        <w:t>Άλλες σχετικές πληροφορίες</w:t>
      </w:r>
      <w:r w:rsidR="003C7F13">
        <w:rPr>
          <w:rFonts w:ascii="Tahoma" w:hAnsi="Tahoma" w:cs="Tahoma"/>
          <w:b/>
          <w:sz w:val="20"/>
          <w:szCs w:val="20"/>
        </w:rPr>
        <w:t xml:space="preserve">: </w:t>
      </w:r>
      <w:r w:rsidR="005A406C" w:rsidRPr="005A406C">
        <w:rPr>
          <w:rFonts w:ascii="Tahoma" w:hAnsi="Tahoma" w:cs="Tahoma"/>
          <w:bCs/>
          <w:sz w:val="20"/>
          <w:szCs w:val="20"/>
        </w:rPr>
        <w:t xml:space="preserve">Για </w:t>
      </w:r>
      <w:r w:rsidR="005A406C">
        <w:rPr>
          <w:rFonts w:ascii="Tahoma" w:hAnsi="Tahoma" w:cs="Tahoma"/>
          <w:bCs/>
          <w:sz w:val="20"/>
          <w:szCs w:val="20"/>
        </w:rPr>
        <w:t>νομικά πρόσωπα</w:t>
      </w:r>
      <w:r w:rsidR="005A406C" w:rsidRPr="005A406C">
        <w:rPr>
          <w:rFonts w:ascii="Tahoma" w:hAnsi="Tahoma" w:cs="Tahoma"/>
          <w:bCs/>
          <w:sz w:val="20"/>
          <w:szCs w:val="20"/>
        </w:rPr>
        <w:t xml:space="preserve">, η μηνιαία συνδρομή του Προγράμματος διαμορφώνεται με βάση τα εκάστοτε εκπτωτικά σχέδια που βρίσκονται σε ισχύ όπως αυτά περιγράφονται στην ιστοσελίδα </w:t>
      </w:r>
      <w:hyperlink r:id="rId9" w:history="1">
        <w:r w:rsidR="005A406C" w:rsidRPr="003F697A">
          <w:rPr>
            <w:rStyle w:val="Hyperlink"/>
            <w:rFonts w:ascii="Tahoma" w:hAnsi="Tahoma" w:cs="Tahoma"/>
            <w:bCs/>
            <w:sz w:val="20"/>
            <w:szCs w:val="20"/>
          </w:rPr>
          <w:t>www.cyta.com.cy/mobile</w:t>
        </w:r>
      </w:hyperlink>
      <w:r w:rsidR="003C7F13">
        <w:rPr>
          <w:rStyle w:val="Hyperlink"/>
          <w:rFonts w:ascii="Tahoma" w:hAnsi="Tahoma" w:cs="Tahoma"/>
          <w:bCs/>
          <w:sz w:val="20"/>
          <w:szCs w:val="20"/>
        </w:rPr>
        <w:t xml:space="preserve">. </w:t>
      </w:r>
      <w:r w:rsidR="00635ACD" w:rsidRPr="00635ACD">
        <w:rPr>
          <w:rFonts w:ascii="Tahoma" w:hAnsi="Tahoma" w:cs="Tahoma"/>
          <w:bCs/>
          <w:sz w:val="20"/>
          <w:szCs w:val="20"/>
        </w:rPr>
        <w:t xml:space="preserve">Η επιλογή Προγράμματος </w:t>
      </w:r>
      <w:r w:rsidR="00EA0799">
        <w:rPr>
          <w:rFonts w:ascii="Tahoma" w:hAnsi="Tahoma" w:cs="Tahoma"/>
          <w:bCs/>
          <w:sz w:val="20"/>
          <w:szCs w:val="20"/>
        </w:rPr>
        <w:t>BLACK</w:t>
      </w:r>
      <w:r w:rsidR="00635ACD" w:rsidRPr="00635ACD">
        <w:rPr>
          <w:rFonts w:ascii="Tahoma" w:hAnsi="Tahoma" w:cs="Tahoma"/>
          <w:bCs/>
          <w:sz w:val="20"/>
          <w:szCs w:val="20"/>
        </w:rPr>
        <w:t xml:space="preserve"> με συσκευή προϋποθέτει τη δέσμευση διατήρησης του προγράμματος για 24 συνεχείς μήνες, από την ημερομηνία παροχής καθώς και εξόφληση του μηνιαίου λογαριασμού μέσω Τραπεζικής Εντολής  Άμεσης Χρέωσης</w:t>
      </w:r>
      <w:r w:rsidR="005A406C">
        <w:rPr>
          <w:rFonts w:ascii="Tahoma" w:hAnsi="Tahoma" w:cs="Tahoma"/>
          <w:bCs/>
          <w:sz w:val="20"/>
          <w:szCs w:val="20"/>
        </w:rPr>
        <w:t>.</w:t>
      </w:r>
      <w:r w:rsidR="003207E2">
        <w:rPr>
          <w:rFonts w:ascii="Tahoma" w:hAnsi="Tahoma" w:cs="Tahoma"/>
          <w:bCs/>
          <w:sz w:val="20"/>
          <w:szCs w:val="20"/>
        </w:rPr>
        <w:t xml:space="preserve">          </w:t>
      </w:r>
    </w:p>
    <w:p w14:paraId="772B300D" w14:textId="74DFAE63" w:rsidR="00DF2BFD" w:rsidRPr="00DF2BFD" w:rsidRDefault="00DF2BFD" w:rsidP="008366B2">
      <w:pPr>
        <w:rPr>
          <w:rFonts w:ascii="Tahoma" w:hAnsi="Tahoma" w:cs="Tahoma"/>
          <w:bCs/>
          <w:sz w:val="20"/>
          <w:szCs w:val="20"/>
        </w:rPr>
      </w:pPr>
      <w:r w:rsidRPr="00DF2BFD">
        <w:rPr>
          <w:rFonts w:ascii="Tahoma" w:hAnsi="Tahoma" w:cs="Tahoma"/>
          <w:bCs/>
          <w:sz w:val="20"/>
          <w:szCs w:val="20"/>
        </w:rPr>
        <w:t>Η Cyta θα ειδοποιεί τον Συνδρομητή τουλάχιστον ένα (1) μήνα πριν από την ημερομηνία εφαρμογής νέων τελών και για το δικαίωμά του για τερματισμό σύμφωνα με τον Όρο 13.5 της Γενικής Σύμβασης Παροχής Ηλεκτρονικών Επικοινωνιών.</w:t>
      </w:r>
    </w:p>
    <w:p w14:paraId="584E2767" w14:textId="2307C57A" w:rsidR="00635ACD" w:rsidRPr="00397DC1" w:rsidRDefault="00336AD9" w:rsidP="008366B2">
      <w:pPr>
        <w:rPr>
          <w:rFonts w:ascii="Tahoma" w:hAnsi="Tahoma" w:cs="Tahoma"/>
          <w:bCs/>
          <w:sz w:val="20"/>
          <w:szCs w:val="20"/>
        </w:rPr>
      </w:pPr>
      <w:r>
        <w:rPr>
          <w:rFonts w:ascii="Tahoma" w:hAnsi="Tahoma" w:cs="Tahoma"/>
          <w:bCs/>
          <w:sz w:val="20"/>
          <w:szCs w:val="20"/>
        </w:rPr>
        <w:t>Περισσότερες πληροφορίε</w:t>
      </w:r>
      <w:r w:rsidR="000C1F5B">
        <w:rPr>
          <w:rFonts w:ascii="Tahoma" w:hAnsi="Tahoma" w:cs="Tahoma"/>
          <w:bCs/>
          <w:sz w:val="20"/>
          <w:szCs w:val="20"/>
        </w:rPr>
        <w:t>ς</w:t>
      </w:r>
      <w:r>
        <w:rPr>
          <w:rFonts w:ascii="Tahoma" w:hAnsi="Tahoma" w:cs="Tahoma"/>
          <w:bCs/>
          <w:sz w:val="20"/>
          <w:szCs w:val="20"/>
        </w:rPr>
        <w:t xml:space="preserve">: </w:t>
      </w:r>
      <w:hyperlink r:id="rId10" w:history="1">
        <w:r w:rsidR="00EA0799" w:rsidRPr="00B239EA">
          <w:rPr>
            <w:rStyle w:val="Hyperlink"/>
            <w:rFonts w:ascii="Tahoma" w:hAnsi="Tahoma" w:cs="Tahoma"/>
            <w:bCs/>
            <w:sz w:val="20"/>
            <w:szCs w:val="20"/>
          </w:rPr>
          <w:t>https://www.cyta.com.cy/black</w:t>
        </w:r>
      </w:hyperlink>
      <w:r w:rsidR="00EA0799">
        <w:rPr>
          <w:rFonts w:ascii="Tahoma" w:hAnsi="Tahoma" w:cs="Tahoma"/>
          <w:bCs/>
          <w:sz w:val="20"/>
          <w:szCs w:val="20"/>
        </w:rPr>
        <w:t xml:space="preserve"> </w:t>
      </w:r>
      <w:r w:rsidR="00201696">
        <w:rPr>
          <w:rFonts w:ascii="Tahoma" w:hAnsi="Tahoma" w:cs="Tahoma"/>
          <w:bCs/>
          <w:sz w:val="20"/>
          <w:szCs w:val="20"/>
        </w:rPr>
        <w:t>Όλες οι αναφερόμενες τιμές περιλαμβάνουν ΦΠΑ.</w:t>
      </w:r>
      <w:r w:rsidR="003207E2">
        <w:rPr>
          <w:rFonts w:ascii="Tahoma" w:hAnsi="Tahoma" w:cs="Tahoma"/>
          <w:bCs/>
          <w:sz w:val="20"/>
          <w:szCs w:val="20"/>
        </w:rPr>
        <w:t xml:space="preserve">   </w:t>
      </w:r>
    </w:p>
    <w:sectPr w:rsidR="00635ACD" w:rsidRPr="00397DC1" w:rsidSect="003C7F13">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9C572" w14:textId="77777777" w:rsidR="00B12220" w:rsidRDefault="00B12220" w:rsidP="008F05FF">
      <w:pPr>
        <w:spacing w:after="0" w:line="240" w:lineRule="auto"/>
      </w:pPr>
      <w:r>
        <w:separator/>
      </w:r>
    </w:p>
  </w:endnote>
  <w:endnote w:type="continuationSeparator" w:id="0">
    <w:p w14:paraId="7C605093" w14:textId="77777777" w:rsidR="00B12220" w:rsidRDefault="00B12220" w:rsidP="008F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EUAlbertina">
    <w:altName w:val="Calibri"/>
    <w:panose1 w:val="00000000000000000000"/>
    <w:charset w:val="A1"/>
    <w:family w:val="swiss"/>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3CBCF" w14:textId="77777777" w:rsidR="00B12220" w:rsidRDefault="00B12220" w:rsidP="008F05FF">
      <w:pPr>
        <w:spacing w:after="0" w:line="240" w:lineRule="auto"/>
      </w:pPr>
      <w:r>
        <w:separator/>
      </w:r>
    </w:p>
  </w:footnote>
  <w:footnote w:type="continuationSeparator" w:id="0">
    <w:p w14:paraId="4A7574FA" w14:textId="77777777" w:rsidR="00B12220" w:rsidRDefault="00B12220" w:rsidP="008F05FF">
      <w:pPr>
        <w:spacing w:after="0" w:line="240" w:lineRule="auto"/>
      </w:pPr>
      <w:r>
        <w:continuationSeparator/>
      </w:r>
    </w:p>
  </w:footnote>
  <w:footnote w:id="1">
    <w:p w14:paraId="19C9A0F3" w14:textId="4ABEA4E3" w:rsidR="008F05FF" w:rsidRPr="006527A6" w:rsidRDefault="008F05FF" w:rsidP="008F05FF">
      <w:pPr>
        <w:pStyle w:val="FootnoteText"/>
        <w:rPr>
          <w:rFonts w:ascii="Tahoma" w:hAnsi="Tahoma" w:cs="Tahoma"/>
          <w:lang w:val="el-GR"/>
        </w:rPr>
      </w:pPr>
      <w:r w:rsidRPr="00834ACC">
        <w:rPr>
          <w:rStyle w:val="FootnoteReference"/>
          <w:rFonts w:ascii="Tahoma" w:hAnsi="Tahoma" w:cs="Tahoma"/>
        </w:rPr>
        <w:footnoteRef/>
      </w:r>
      <w:r w:rsidRPr="006527A6">
        <w:rPr>
          <w:rFonts w:ascii="Tahoma" w:hAnsi="Tahoma" w:cs="Tahoma"/>
          <w:lang w:val="el-GR"/>
        </w:rPr>
        <w:t xml:space="preserve"> </w:t>
      </w:r>
      <w:r w:rsidRPr="006527A6">
        <w:rPr>
          <w:rFonts w:ascii="Tahoma" w:hAnsi="Tahoma" w:cs="Tahoma"/>
          <w:sz w:val="16"/>
          <w:szCs w:val="16"/>
          <w:lang w:val="el-GR"/>
        </w:rPr>
        <w:t xml:space="preserve">Άρθρο 102(3) της Οδηγίας </w:t>
      </w:r>
      <w:r w:rsidRPr="006527A6">
        <w:rPr>
          <w:rFonts w:ascii="Tahoma" w:hAnsi="Tahoma" w:cs="Tahoma"/>
          <w:sz w:val="16"/>
          <w:szCs w:val="16"/>
        </w:rPr>
        <w:t>EU</w:t>
      </w:r>
      <w:r w:rsidRPr="006527A6">
        <w:rPr>
          <w:rFonts w:ascii="Tahoma" w:hAnsi="Tahoma" w:cs="Tahoma"/>
          <w:sz w:val="16"/>
          <w:szCs w:val="16"/>
          <w:lang w:val="el-GR"/>
        </w:rPr>
        <w:t xml:space="preserve"> 2018/1972.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F7714"/>
    <w:multiLevelType w:val="hybridMultilevel"/>
    <w:tmpl w:val="2F507E78"/>
    <w:lvl w:ilvl="0" w:tplc="8800DA4A">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DC5A867"/>
    <w:multiLevelType w:val="hybridMultilevel"/>
    <w:tmpl w:val="E95F8A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8D064F8"/>
    <w:multiLevelType w:val="hybridMultilevel"/>
    <w:tmpl w:val="85D8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DF7902"/>
    <w:multiLevelType w:val="hybridMultilevel"/>
    <w:tmpl w:val="52AB82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q8uPadg0TS4F4Q8Wy5ABVj7s7uZdg1PMgL8pDrI2/wauoRNImazfEFYBvQb49QuomyMXV2Y5u2XynCcdKBA9sg==" w:salt="K0fD+iSepp+JoRTa4cPX6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70"/>
    <w:rsid w:val="000128B2"/>
    <w:rsid w:val="0002466B"/>
    <w:rsid w:val="000C1F5B"/>
    <w:rsid w:val="00104995"/>
    <w:rsid w:val="001E1C9E"/>
    <w:rsid w:val="00201696"/>
    <w:rsid w:val="00291928"/>
    <w:rsid w:val="002A02DF"/>
    <w:rsid w:val="00310710"/>
    <w:rsid w:val="003207E2"/>
    <w:rsid w:val="00336AD9"/>
    <w:rsid w:val="00364643"/>
    <w:rsid w:val="00373E87"/>
    <w:rsid w:val="00397DC1"/>
    <w:rsid w:val="003C7F13"/>
    <w:rsid w:val="003F41F5"/>
    <w:rsid w:val="00467253"/>
    <w:rsid w:val="004A7E5A"/>
    <w:rsid w:val="004B2A3B"/>
    <w:rsid w:val="005605AB"/>
    <w:rsid w:val="005A406C"/>
    <w:rsid w:val="00635ACD"/>
    <w:rsid w:val="006540B7"/>
    <w:rsid w:val="006704D1"/>
    <w:rsid w:val="00705939"/>
    <w:rsid w:val="0077342B"/>
    <w:rsid w:val="00822792"/>
    <w:rsid w:val="008366B2"/>
    <w:rsid w:val="00886997"/>
    <w:rsid w:val="008C6FB4"/>
    <w:rsid w:val="008F05FF"/>
    <w:rsid w:val="009D20E4"/>
    <w:rsid w:val="00A02970"/>
    <w:rsid w:val="00A40E5E"/>
    <w:rsid w:val="00A65C96"/>
    <w:rsid w:val="00AA3CEB"/>
    <w:rsid w:val="00B05037"/>
    <w:rsid w:val="00B12220"/>
    <w:rsid w:val="00B274EA"/>
    <w:rsid w:val="00B27F3F"/>
    <w:rsid w:val="00B658A6"/>
    <w:rsid w:val="00C81E9A"/>
    <w:rsid w:val="00C94105"/>
    <w:rsid w:val="00DF2BFD"/>
    <w:rsid w:val="00E168B9"/>
    <w:rsid w:val="00E17C65"/>
    <w:rsid w:val="00EA0799"/>
    <w:rsid w:val="00EB34A0"/>
    <w:rsid w:val="00F31E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E564E4"/>
  <w15:chartTrackingRefBased/>
  <w15:docId w15:val="{D92186A6-3E60-494B-9294-CA929BA7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art">
    <w:name w:val="sti-art"/>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1">
    <w:name w:val="Normal1"/>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4A7E5A"/>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iPriority w:val="99"/>
    <w:unhideWhenUsed/>
    <w:rsid w:val="004A7E5A"/>
    <w:rPr>
      <w:color w:val="0563C1" w:themeColor="hyperlink"/>
      <w:u w:val="single"/>
    </w:rPr>
  </w:style>
  <w:style w:type="character" w:styleId="FollowedHyperlink">
    <w:name w:val="FollowedHyperlink"/>
    <w:basedOn w:val="DefaultParagraphFont"/>
    <w:uiPriority w:val="99"/>
    <w:semiHidden/>
    <w:unhideWhenUsed/>
    <w:rsid w:val="004A7E5A"/>
    <w:rPr>
      <w:color w:val="954F72" w:themeColor="followedHyperlink"/>
      <w:u w:val="single"/>
    </w:rPr>
  </w:style>
  <w:style w:type="paragraph" w:styleId="ListParagraph">
    <w:name w:val="List Paragraph"/>
    <w:basedOn w:val="Normal"/>
    <w:uiPriority w:val="34"/>
    <w:qFormat/>
    <w:rsid w:val="008F05FF"/>
    <w:pPr>
      <w:ind w:left="720"/>
      <w:contextualSpacing/>
    </w:pPr>
    <w:rPr>
      <w:lang w:val="en-GB"/>
    </w:rPr>
  </w:style>
  <w:style w:type="paragraph" w:styleId="FootnoteText">
    <w:name w:val="footnote text"/>
    <w:basedOn w:val="Normal"/>
    <w:link w:val="FootnoteTextChar"/>
    <w:uiPriority w:val="99"/>
    <w:semiHidden/>
    <w:unhideWhenUsed/>
    <w:rsid w:val="008F05FF"/>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F05FF"/>
    <w:rPr>
      <w:sz w:val="20"/>
      <w:szCs w:val="20"/>
      <w:lang w:val="en-GB"/>
    </w:rPr>
  </w:style>
  <w:style w:type="character" w:styleId="FootnoteReference">
    <w:name w:val="footnote reference"/>
    <w:basedOn w:val="DefaultParagraphFont"/>
    <w:uiPriority w:val="99"/>
    <w:semiHidden/>
    <w:unhideWhenUsed/>
    <w:rsid w:val="008F05FF"/>
    <w:rPr>
      <w:vertAlign w:val="superscript"/>
    </w:rPr>
  </w:style>
  <w:style w:type="table" w:styleId="TableGrid">
    <w:name w:val="Table Grid"/>
    <w:basedOn w:val="TableNormal"/>
    <w:uiPriority w:val="39"/>
    <w:rsid w:val="008F05F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5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20999">
      <w:bodyDiv w:val="1"/>
      <w:marLeft w:val="0"/>
      <w:marRight w:val="0"/>
      <w:marTop w:val="0"/>
      <w:marBottom w:val="0"/>
      <w:divBdr>
        <w:top w:val="none" w:sz="0" w:space="0" w:color="auto"/>
        <w:left w:val="none" w:sz="0" w:space="0" w:color="auto"/>
        <w:bottom w:val="none" w:sz="0" w:space="0" w:color="auto"/>
        <w:right w:val="none" w:sz="0" w:space="0" w:color="auto"/>
      </w:divBdr>
      <w:divsChild>
        <w:div w:id="2107729408">
          <w:marLeft w:val="0"/>
          <w:marRight w:val="0"/>
          <w:marTop w:val="0"/>
          <w:marBottom w:val="0"/>
          <w:divBdr>
            <w:top w:val="none" w:sz="0" w:space="0" w:color="auto"/>
            <w:left w:val="none" w:sz="0" w:space="0" w:color="auto"/>
            <w:bottom w:val="none" w:sz="0" w:space="0" w:color="auto"/>
            <w:right w:val="none" w:sz="0" w:space="0" w:color="auto"/>
          </w:divBdr>
        </w:div>
        <w:div w:id="928151419">
          <w:marLeft w:val="0"/>
          <w:marRight w:val="0"/>
          <w:marTop w:val="0"/>
          <w:marBottom w:val="0"/>
          <w:divBdr>
            <w:top w:val="none" w:sz="0" w:space="0" w:color="auto"/>
            <w:left w:val="none" w:sz="0" w:space="0" w:color="auto"/>
            <w:bottom w:val="none" w:sz="0" w:space="0" w:color="auto"/>
            <w:right w:val="none" w:sz="0" w:space="0" w:color="auto"/>
          </w:divBdr>
        </w:div>
        <w:div w:id="1467360522">
          <w:marLeft w:val="0"/>
          <w:marRight w:val="0"/>
          <w:marTop w:val="0"/>
          <w:marBottom w:val="0"/>
          <w:divBdr>
            <w:top w:val="none" w:sz="0" w:space="0" w:color="auto"/>
            <w:left w:val="none" w:sz="0" w:space="0" w:color="auto"/>
            <w:bottom w:val="none" w:sz="0" w:space="0" w:color="auto"/>
            <w:right w:val="none" w:sz="0" w:space="0" w:color="auto"/>
          </w:divBdr>
        </w:div>
        <w:div w:id="232546596">
          <w:marLeft w:val="0"/>
          <w:marRight w:val="0"/>
          <w:marTop w:val="0"/>
          <w:marBottom w:val="0"/>
          <w:divBdr>
            <w:top w:val="none" w:sz="0" w:space="0" w:color="auto"/>
            <w:left w:val="none" w:sz="0" w:space="0" w:color="auto"/>
            <w:bottom w:val="none" w:sz="0" w:space="0" w:color="auto"/>
            <w:right w:val="none" w:sz="0" w:space="0" w:color="auto"/>
          </w:divBdr>
        </w:div>
        <w:div w:id="1126004648">
          <w:marLeft w:val="0"/>
          <w:marRight w:val="0"/>
          <w:marTop w:val="0"/>
          <w:marBottom w:val="0"/>
          <w:divBdr>
            <w:top w:val="none" w:sz="0" w:space="0" w:color="auto"/>
            <w:left w:val="none" w:sz="0" w:space="0" w:color="auto"/>
            <w:bottom w:val="none" w:sz="0" w:space="0" w:color="auto"/>
            <w:right w:val="none" w:sz="0" w:space="0" w:color="auto"/>
          </w:divBdr>
        </w:div>
      </w:divsChild>
    </w:div>
    <w:div w:id="174418371">
      <w:bodyDiv w:val="1"/>
      <w:marLeft w:val="0"/>
      <w:marRight w:val="0"/>
      <w:marTop w:val="0"/>
      <w:marBottom w:val="0"/>
      <w:divBdr>
        <w:top w:val="none" w:sz="0" w:space="0" w:color="auto"/>
        <w:left w:val="none" w:sz="0" w:space="0" w:color="auto"/>
        <w:bottom w:val="none" w:sz="0" w:space="0" w:color="auto"/>
        <w:right w:val="none" w:sz="0" w:space="0" w:color="auto"/>
      </w:divBdr>
    </w:div>
    <w:div w:id="58506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yta.com.cy/black" TargetMode="External"/><Relationship Id="rId4" Type="http://schemas.openxmlformats.org/officeDocument/2006/relationships/webSettings" Target="webSettings.xml"/><Relationship Id="rId9" Type="http://schemas.openxmlformats.org/officeDocument/2006/relationships/hyperlink" Target="http://www.cyta.com.cy/mob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464</Words>
  <Characters>2509</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CYTA</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Θεοδώρου Ανδρέας (0800)</dc:creator>
  <cp:keywords/>
  <dc:description/>
  <cp:lastModifiedBy>Στυλιανίδης Παναγιώτης (7688)</cp:lastModifiedBy>
  <cp:revision>18</cp:revision>
  <cp:lastPrinted>2020-10-22T05:01:00Z</cp:lastPrinted>
  <dcterms:created xsi:type="dcterms:W3CDTF">2020-11-02T06:07:00Z</dcterms:created>
  <dcterms:modified xsi:type="dcterms:W3CDTF">2022-05-13T04:30:00Z</dcterms:modified>
</cp:coreProperties>
</file>